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4473">
      <w:pPr>
        <w:framePr w:wrap="auto" w:vAnchor="margin" w:hAnchor="text" w:yAlign="in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/>
          <w:b/>
          <w:bCs/>
          <w:sz w:val="20"/>
          <w:szCs w:val="20"/>
          <w:rtl w:val="0"/>
          <w:lang w:val="en-US"/>
        </w:rPr>
        <w:t>Студијски програм за психологију</w:t>
      </w:r>
    </w:p>
    <w:p w14:paraId="089BBEC2">
      <w:pPr>
        <w:framePr w:wrap="auto" w:vAnchor="margin" w:hAnchor="text" w:yAlign="in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/>
          <w:b/>
          <w:bCs/>
          <w:sz w:val="20"/>
          <w:szCs w:val="20"/>
          <w:rtl w:val="0"/>
          <w:lang w:val="en-US"/>
        </w:rPr>
        <w:t>Филозофски факултет</w:t>
      </w:r>
      <w:bookmarkStart w:id="0" w:name="_GoBack"/>
      <w:bookmarkEnd w:id="0"/>
    </w:p>
    <w:p w14:paraId="318B5DAB">
      <w:pPr>
        <w:framePr w:wrap="auto" w:vAnchor="margin" w:hAnchor="text" w:yAlign="inline"/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sr-Cyrl-RS"/>
        </w:rPr>
      </w:pPr>
      <w:r>
        <w:rPr>
          <w:rFonts w:hint="default" w:ascii="Times New Roman" w:hAnsi="Times New Roman"/>
          <w:b/>
          <w:bCs/>
          <w:sz w:val="20"/>
          <w:szCs w:val="20"/>
          <w:rtl w:val="0"/>
          <w:lang w:val="en-US"/>
        </w:rPr>
        <w:t>Универзитет</w:t>
      </w:r>
      <w:r>
        <w:rPr>
          <w:rFonts w:hint="default" w:ascii="Times New Roman" w:hAnsi="Times New Roman"/>
          <w:b/>
          <w:bCs/>
          <w:sz w:val="20"/>
          <w:szCs w:val="20"/>
          <w:rtl w:val="0"/>
          <w:lang w:val="sr-Cyrl-RS"/>
        </w:rPr>
        <w:t xml:space="preserve"> у</w:t>
      </w:r>
      <w:r>
        <w:rPr>
          <w:rFonts w:hint="default" w:ascii="Times New Roman" w:hAnsi="Times New Roman"/>
          <w:b/>
          <w:bCs/>
          <w:sz w:val="20"/>
          <w:szCs w:val="20"/>
          <w:rtl w:val="0"/>
          <w:lang w:val="en-US"/>
        </w:rPr>
        <w:t xml:space="preserve"> Источ</w:t>
      </w:r>
      <w:r>
        <w:rPr>
          <w:rFonts w:hint="default" w:ascii="Times New Roman" w:hAnsi="Times New Roman"/>
          <w:b/>
          <w:bCs/>
          <w:sz w:val="20"/>
          <w:szCs w:val="20"/>
          <w:rtl w:val="0"/>
          <w:lang w:val="sr-Cyrl-RS"/>
        </w:rPr>
        <w:t>ном</w:t>
      </w:r>
      <w:r>
        <w:rPr>
          <w:rFonts w:hint="default" w:ascii="Times New Roman" w:hAnsi="Times New Roman"/>
          <w:b/>
          <w:bCs/>
          <w:sz w:val="20"/>
          <w:szCs w:val="20"/>
          <w:rtl w:val="0"/>
          <w:lang w:val="en-US"/>
        </w:rPr>
        <w:t xml:space="preserve"> Сараје</w:t>
      </w:r>
      <w:r>
        <w:rPr>
          <w:rFonts w:hint="default" w:ascii="Times New Roman" w:hAnsi="Times New Roman"/>
          <w:b/>
          <w:bCs/>
          <w:sz w:val="20"/>
          <w:szCs w:val="20"/>
          <w:rtl w:val="0"/>
          <w:lang w:val="sr-Cyrl-RS"/>
        </w:rPr>
        <w:t>ву</w:t>
      </w:r>
    </w:p>
    <w:p w14:paraId="5E7B8365">
      <w:pPr>
        <w:framePr w:wrap="auto" w:vAnchor="margin" w:hAnchor="text" w:yAlign="inline"/>
        <w:rPr>
          <w:rFonts w:ascii="Times New Roman" w:hAnsi="Times New Roman" w:eastAsia="Times New Roman" w:cs="Times New Roman"/>
          <w:sz w:val="18"/>
          <w:szCs w:val="18"/>
        </w:rPr>
      </w:pPr>
    </w:p>
    <w:p w14:paraId="5F7599D1">
      <w:pPr>
        <w:framePr w:wrap="auto" w:vAnchor="margin" w:hAnchor="text" w:yAlign="inline"/>
        <w:jc w:val="righ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/>
          <w:b/>
          <w:bCs/>
          <w:sz w:val="18"/>
          <w:szCs w:val="18"/>
          <w:rtl w:val="0"/>
          <w:lang w:val="en-US"/>
        </w:rPr>
        <w:t xml:space="preserve">Термини испитних рокова за академску </w:t>
      </w:r>
      <w:r>
        <w:rPr>
          <w:rFonts w:ascii="Times New Roman" w:hAnsi="Times New Roman"/>
          <w:b/>
          <w:bCs/>
          <w:sz w:val="18"/>
          <w:szCs w:val="18"/>
          <w:rtl w:val="0"/>
          <w:lang w:val="en-US"/>
        </w:rPr>
        <w:t xml:space="preserve">2025/2026. </w:t>
      </w:r>
      <w:r>
        <w:rPr>
          <w:rFonts w:hint="default" w:ascii="Times New Roman" w:hAnsi="Times New Roman"/>
          <w:b/>
          <w:bCs/>
          <w:sz w:val="18"/>
          <w:szCs w:val="18"/>
          <w:rtl w:val="0"/>
          <w:lang w:val="en-US"/>
        </w:rPr>
        <w:t>годину</w:t>
      </w:r>
    </w:p>
    <w:p w14:paraId="64B186FA">
      <w:pPr>
        <w:framePr w:wrap="auto" w:vAnchor="margin" w:hAnchor="text" w:yAlign="inline"/>
        <w:jc w:val="right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14:paraId="05A6C99A">
      <w:pPr>
        <w:framePr w:wrap="auto" w:vAnchor="margin" w:hAnchor="text" w:yAlign="inline"/>
        <w:jc w:val="right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3"/>
        <w:tblW w:w="14460" w:type="dxa"/>
        <w:jc w:val="righ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CCCE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81"/>
        <w:gridCol w:w="681"/>
        <w:gridCol w:w="682"/>
        <w:gridCol w:w="682"/>
        <w:gridCol w:w="682"/>
        <w:gridCol w:w="549"/>
        <w:gridCol w:w="682"/>
        <w:gridCol w:w="681"/>
        <w:gridCol w:w="682"/>
        <w:gridCol w:w="683"/>
        <w:gridCol w:w="682"/>
        <w:gridCol w:w="678"/>
        <w:gridCol w:w="683"/>
        <w:gridCol w:w="682"/>
        <w:gridCol w:w="682"/>
        <w:gridCol w:w="684"/>
        <w:gridCol w:w="684"/>
      </w:tblGrid>
      <w:tr w14:paraId="0DDB86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45B96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Назив предмета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44577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Јануарско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фебруарски испитни рок</w:t>
            </w:r>
          </w:p>
          <w:p w14:paraId="133D49B0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  <w:lang w:val="en-US"/>
              </w:rPr>
              <w:t xml:space="preserve">I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термин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9FC25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Јануарско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фебруарски испитни рок</w:t>
            </w:r>
          </w:p>
          <w:p w14:paraId="5718A5F1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  <w:lang w:val="en-US"/>
              </w:rPr>
              <w:t xml:space="preserve">II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термин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7A3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A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прилски испитни рок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4694B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Јунско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јулски испитни рок</w:t>
            </w:r>
          </w:p>
          <w:p w14:paraId="272648A9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  <w:lang w:val="en-US"/>
              </w:rPr>
              <w:t xml:space="preserve">I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термин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E3D3D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Јунско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јулски испитни рок</w:t>
            </w:r>
          </w:p>
          <w:p w14:paraId="27A08AEE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  <w:lang w:val="en-US"/>
              </w:rPr>
              <w:t xml:space="preserve">II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термин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E214F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Септембарски испитни рок</w:t>
            </w:r>
          </w:p>
          <w:p w14:paraId="0E96BD7B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  <w:lang w:val="en-US"/>
              </w:rPr>
              <w:t xml:space="preserve">I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термин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9EF3">
            <w:pPr>
              <w:framePr w:wrap="auto" w:vAnchor="margin" w:hAnchor="text" w:yAlign="inlin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Септембарски испитни рок</w:t>
            </w:r>
          </w:p>
          <w:p w14:paraId="17D6C9E4">
            <w:pPr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  <w:lang w:val="en-US"/>
              </w:rPr>
              <w:t xml:space="preserve">II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термин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1E1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4212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O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ктобарски испитни рок</w:t>
            </w:r>
          </w:p>
        </w:tc>
      </w:tr>
      <w:tr w14:paraId="316BD7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1630F1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auto"/>
                <w:rtl w:val="0"/>
              </w:rPr>
              <w:t xml:space="preserve">Прва година – први семестар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иновирани наставни план и програм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)</w:t>
            </w:r>
          </w:p>
        </w:tc>
      </w:tr>
      <w:tr w14:paraId="3A1391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3111D5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Увод у психологију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520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28. 1.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ABF2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DD5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17. 2.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952D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EE2D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87A6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A7A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A9C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0E5A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30. 6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7F3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EB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F4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A39C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B64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73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1 .10.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66DB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</w:tr>
      <w:tr w14:paraId="01A6DB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FD118B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Методологија психолошких истраживања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5F7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0C97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A871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5B52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22A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26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D79B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51F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B9D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F9C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CDD7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771D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ED3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A10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58D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DEE5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7D4E41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6F782C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учења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F66F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69CE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F293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F5D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EC95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1D46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A15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1400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8986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7FFF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E79F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E90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56E2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D1C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48A7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5156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0FF821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779E66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Статистика у психологији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339A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F62F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59B1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A6F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4A3A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3D6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CD1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C069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AC8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6. 7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A134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CE07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06C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A43F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66EE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588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1B30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4B68F3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BD0042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Физиолошке основе психолошких појава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44B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6212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ED9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20. 2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E85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A79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E1C8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0BAE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3D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78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AFA2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8BA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AE8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3F8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91F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34D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3C2D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</w:tr>
      <w:tr w14:paraId="74750B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595DA6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Вјештине академског писања у психологији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BD96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6952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5F9A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27.2.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C16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A541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4B89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9995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F6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9B0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880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CD9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08B2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BE3D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C9B7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4F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9E1C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7CFE8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85AF9C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Енглески језик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951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A0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8D25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C5A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4C3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0D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C6F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1EE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FCB9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92A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7E0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E42F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1276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03B9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12A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335F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</w:tr>
      <w:tr w14:paraId="5BCFCB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F33382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Француски језик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0AA85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6.2.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1E0C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00566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27.2.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03130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34904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02F87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2B29A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5B562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723B7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3.7.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5CE14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88A23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CAD0C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20D67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25.9.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B9E44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5745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9.10.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4F7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RS"/>
              </w:rPr>
              <w:t>13.00</w:t>
            </w:r>
          </w:p>
        </w:tc>
      </w:tr>
      <w:tr w14:paraId="7DA7B9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1877A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auto"/>
                <w:rtl w:val="0"/>
              </w:rPr>
              <w:t>Прва година – други семестар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иновирани наставни план и програм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)</w:t>
            </w:r>
          </w:p>
        </w:tc>
      </w:tr>
      <w:tr w14:paraId="06CEE1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6D0AB2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Биолошка психологија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5B1B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338A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623C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20. 2.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9D02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606C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9BDD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64C5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808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349F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7F5B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D0A0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EAA2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E02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65B9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4DA5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CF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</w:tr>
      <w:tr w14:paraId="01D7FE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8C9B7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Методологија психолошких истраживања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A66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29.1.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F06A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5F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25.2.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0A00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26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0610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B8E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22.6.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B41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DFF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7CF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6B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7.9.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95C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9A18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37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0FF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B14B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61919E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E7FFFE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Емоције и мотивација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DF6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3F9D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AA24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82B4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2D93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A0FE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F971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52A1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85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F15C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AAA1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A2E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010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1A8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12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9C5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5945AB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385867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Статистика у психологији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FEA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8D93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632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1DC6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46B1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1FD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9C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7C17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AC6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6. 7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4C4A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BB13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738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7DF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58B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9F86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EC1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03F2B1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20601D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осјета и перцепције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47EE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26. 1.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48A6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DA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905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04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C293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59B8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B8DA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7B3C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24D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C3E7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C2F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36E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706A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B76D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80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543EEF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1E912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Енглески језик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DE2B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CB5F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AB32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D0A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BDF2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930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95AA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B7C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8F3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CDB1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5A13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1E6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6230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C145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595D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16A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</w:tr>
      <w:tr w14:paraId="6D7727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56D2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Француски језик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3957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DA4C3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D3A31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16003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13.00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A1B8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3.7.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C013E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13.00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37D3E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11.9.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BE19F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13.00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5946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25.9.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A5F13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13.00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0D9F6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9.10.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10C3">
            <w:pPr>
              <w:framePr w:wrap="auto" w:vAnchor="margin" w:hAnchor="text" w:yAlign="inline"/>
              <w:ind w:left="0" w:leftChars="0" w:right="0" w:rightChars="0" w:firstLine="0" w:firstLineChars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  <w:lang w:val="sr-Cyrl-BA"/>
              </w:rPr>
              <w:t>13.00</w:t>
            </w:r>
          </w:p>
        </w:tc>
      </w:tr>
      <w:tr w14:paraId="2FAF73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F1847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auto"/>
                <w:rtl w:val="0"/>
              </w:rPr>
              <w:t xml:space="preserve">Друга година – трећи семестар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иновирани наставни план и програм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)</w:t>
            </w:r>
          </w:p>
        </w:tc>
      </w:tr>
      <w:tr w14:paraId="295CA9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4FDC9E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Виши когнитивни процеси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984E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3B9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560D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913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C19F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283A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D474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6B37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068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953E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F99B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421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7CFE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B5A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B600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C2B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68BEC2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5E1C0F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Развојна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E5AE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9D9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03B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19. 2.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0AF6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D75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auto"/>
                <w:rtl w:val="0"/>
              </w:rPr>
              <w:t>15. 4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FB8E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5411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4E9D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25EB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FE5D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2826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DF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5028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14FF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D66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311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13.00</w:t>
            </w:r>
          </w:p>
        </w:tc>
      </w:tr>
      <w:tr w14:paraId="19568D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E57F94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Психологија личности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C05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FF2E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635C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022D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3AA4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17F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489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29F4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B43D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0FB0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17BB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50F5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159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34D0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D529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F6D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2D66E0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1070B2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Психометрија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2E3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AED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48D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C555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12.00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352E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197D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4DD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BB3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4CF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6. 7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0CC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7E5A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DE76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ACD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09FA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976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2 .10.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1F11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6E540F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7D2413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умијећа презентовања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FDD7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28. 1.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930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CC2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17. 2.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A957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E7FE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94C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ECB4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022B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FA0D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30. 6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5E2E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DC1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D3B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7D5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686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B0A1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2E59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</w:tr>
      <w:tr w14:paraId="4EAF18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7D591B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Етика у психологији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CFB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26. 1.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2A6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964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18. 2.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A5A6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5AB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068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BDE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695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FC8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7. 7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2BE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0F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4. 9.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641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17E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8EFF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0F4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A5F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78CDC8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7F1BBC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Увод у филозофију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766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A4C2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F146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41D7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FDA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858C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sr-Cyrl-RS"/>
              </w:rPr>
              <w:t>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00AE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85D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6630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7DC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54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C4B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C59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941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3A91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B5ED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</w:tr>
      <w:tr w14:paraId="74F0A1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BAE30A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Педагогија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764B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25C7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3B24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20.2.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AD7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D301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6B1A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5E0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1D23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8160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8C77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1875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E6C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B3E3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16E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C466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EBBA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</w:tr>
      <w:tr w14:paraId="1AEDDA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5474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auto"/>
                <w:rtl w:val="0"/>
              </w:rPr>
              <w:t>Друга година – четврти семестар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ru-RU"/>
              </w:rPr>
              <w:t xml:space="preserve">иновирани наставни план и програм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)</w:t>
            </w:r>
          </w:p>
        </w:tc>
      </w:tr>
      <w:tr w14:paraId="096A43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962785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Развојна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3957" w:type="dxa"/>
            <w:gridSpan w:val="6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14E29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76EC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F8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7A76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86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0F9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1. 9.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67E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13A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15A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A352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46D5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441190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ABEDA5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Психологија личности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3957" w:type="dxa"/>
            <w:gridSpan w:val="6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</w:tcPr>
          <w:p w14:paraId="64363882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45A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81DA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3A7D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5F1A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6C4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76AE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D8C8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E8AF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AA20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DD0E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7D019E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04B6E5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друштвено неприхватљивог понашања</w:t>
            </w:r>
          </w:p>
        </w:tc>
        <w:tc>
          <w:tcPr>
            <w:tcW w:w="3957" w:type="dxa"/>
            <w:gridSpan w:val="6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</w:tcPr>
          <w:p w14:paraId="1C775B62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03C4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B0F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493B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33A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BA5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9716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3C38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97D8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6EC9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3136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</w:tr>
      <w:tr w14:paraId="76FC74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C8689C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Психометрија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3957" w:type="dxa"/>
            <w:gridSpan w:val="6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</w:tcPr>
          <w:p w14:paraId="5D4BC73E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ADBE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8ACC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CCF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29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7AF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C810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FBAF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035A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021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B2C0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09BF6C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2F80D6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комуникације</w:t>
            </w:r>
          </w:p>
        </w:tc>
        <w:tc>
          <w:tcPr>
            <w:tcW w:w="3957" w:type="dxa"/>
            <w:gridSpan w:val="6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</w:tcPr>
          <w:p w14:paraId="2F0D6AB3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4660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0F2C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48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BC56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B30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80BC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1123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AAA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A3FE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233C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218A4F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C4EA54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Архетип у књижевности</w:t>
            </w:r>
          </w:p>
        </w:tc>
        <w:tc>
          <w:tcPr>
            <w:tcW w:w="3957" w:type="dxa"/>
            <w:gridSpan w:val="6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</w:tcPr>
          <w:p w14:paraId="79942C06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011C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7982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B76C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0CF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442F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AF4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0D99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2CE4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2DB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2ED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</w:tr>
      <w:tr w14:paraId="47FDBB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4A325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  <w:shd w:val="clear" w:color="auto" w:fill="FFFFFF" w:themeFill="background1"/>
                <w:rtl w:val="0"/>
                <w:lang w:val="ru-RU"/>
              </w:rPr>
              <w:t>Филм и психологија</w:t>
            </w:r>
          </w:p>
        </w:tc>
        <w:tc>
          <w:tcPr>
            <w:tcW w:w="3957" w:type="dxa"/>
            <w:gridSpan w:val="6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7E7E7E"/>
          </w:tcPr>
          <w:p w14:paraId="2A1F0295"/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6B40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FE33B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4E6B5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29.6.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92A4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9:00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E2E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485F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B484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25.9.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0196D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9:00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A63A9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6.9.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90F37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clear" w:color="auto" w:fill="auto"/>
                <w:vertAlign w:val="baseline"/>
                <w:rtl w:val="0"/>
              </w:rPr>
              <w:t>9:00</w:t>
            </w:r>
          </w:p>
        </w:tc>
      </w:tr>
      <w:tr w14:paraId="7171C6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793C70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 xml:space="preserve">Друга година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трећи семестар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D2D3C8"/>
                <w:rtl w:val="0"/>
                <w:lang w:val="ru-RU"/>
              </w:rPr>
              <w:t>стари наставни план и програм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)</w:t>
            </w:r>
          </w:p>
        </w:tc>
      </w:tr>
      <w:tr w14:paraId="2830A0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0EBCCE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Виши когнитивни процеси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E95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26DE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516D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4665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6C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B516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B03B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940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B12F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706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CA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7.8.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84B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8F0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1F6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2FEC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A362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172085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4B384D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Развојна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2C74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7F8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F15E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EE36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3859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6AA3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349F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B80D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2C69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8FB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886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A8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B7EF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BFBD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FEF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A82A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47D9A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F3057B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Психологија личности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B9DD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1CC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B0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C745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6CA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866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5BF9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2F3E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620C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AE0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11D7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2D62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FD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219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2C88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801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0E80E3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CCCE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7E3C4E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Психометрија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7F5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2C01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B2E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5886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BF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869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E64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9F2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FF1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DA26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1695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F86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21CB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6C8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1F7F5">
            <w:pPr>
              <w:framePr w:wrap="auto" w:vAnchor="margin" w:hAnchor="text" w:yAlign="inline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BF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07769E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323B8B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учења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D7C8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794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CFF5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68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1CE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08DB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49BA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001D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FE0E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8971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215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65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98FC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938E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5B6D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DF51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27C955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2D0149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Енглески језик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EA35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FC2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658B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6724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6754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B50B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3D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FBCA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9F4D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8D02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D43D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4549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EC20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802B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71F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E89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</w:tr>
      <w:tr w14:paraId="428B6A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6AEB7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 xml:space="preserve">Друга година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четврти семестар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D2D3C8"/>
                <w:rtl w:val="0"/>
                <w:lang w:val="ru-RU"/>
              </w:rPr>
              <w:t>стари наставни план и програм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)</w:t>
            </w:r>
          </w:p>
        </w:tc>
      </w:tr>
      <w:tr w14:paraId="1E7608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3E0DD7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Развојна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E035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BEBD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F625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E7B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4502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882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154E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A3E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3A51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EF55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7389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E0C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C92A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A03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E916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93B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510403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FCBCF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Психологија личности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08DB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84BB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1D7F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BED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F28C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6263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5714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5E52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84D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757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5174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9B7F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CE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FB2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3F8D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0656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2898EE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3D550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Социјална патологија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BEF2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28. 1.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4227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8F1E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17. 2.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EF23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B6F3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FFAE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554D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1F70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8D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755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F86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118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B04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366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905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94D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11:30</w:t>
            </w:r>
          </w:p>
        </w:tc>
      </w:tr>
      <w:tr w14:paraId="34316E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A14AC0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Психометрија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EA0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2426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53CA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F125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024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29A8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455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754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E66A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E8D0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8E48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7B2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0F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E77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4DD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2B11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79AF51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5CA06D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Енглески језик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3A7F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4359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02F9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F0D9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9DA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D06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33D6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9B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18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AE76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59F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6EA7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C9D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91DA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969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51A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09:00</w:t>
            </w:r>
          </w:p>
        </w:tc>
      </w:tr>
      <w:tr w14:paraId="49D891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BC69B6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Методика наставе психологије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DAC3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CE9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72F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5093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D7A7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4891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137D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7CF9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D4C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C9C1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DD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46D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F38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ABBB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682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5D4A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7ADCD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DA629D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 xml:space="preserve">Трећа година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пети семестар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D2D3C8"/>
                <w:rtl w:val="0"/>
                <w:lang w:val="ru-RU"/>
              </w:rPr>
              <w:t>стари наставни план и програм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)</w:t>
            </w:r>
          </w:p>
        </w:tc>
      </w:tr>
      <w:tr w14:paraId="6C7390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0F54E0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Општа психопатологија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C66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3354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A40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27.2.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BD3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1B7B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1C31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6A2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BC2C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828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870E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852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9.9.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17FE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0FCA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23.9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961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9A4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01D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758A75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321800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Педагошка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711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28. 1.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684A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13A1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85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829C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6FE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DD67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960B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6A0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8252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FDC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FFF1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3373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BA0A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6C2B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C1F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12:30</w:t>
            </w:r>
          </w:p>
        </w:tc>
      </w:tr>
      <w:tr w14:paraId="15778A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C10B90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Социјална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326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9DBF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0C7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FE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8329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B931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934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2227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3501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506A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5506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191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0513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8B5D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3B9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853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59B018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F4461C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Квантитативне методе у психологији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A3D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E52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1F1E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48AE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AD3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113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1A7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AA0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4EC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236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2D3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47D3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E65B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3253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763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603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77916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396E24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Психопатологија дјеце и младих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DB39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3554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03CF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1D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DE5C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CEE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ACC1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1921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781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A82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4002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2C2E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9987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22. 9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796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137A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615A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1CC6FA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576284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Етика у психологији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09BB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4E3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741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18. 2.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56C8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DF7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4. 4.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3E7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38A9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18. 6.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B4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62BE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7. 7.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C737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9101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04. 9.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45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771F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F15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9C18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989A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713C74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17D96B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Еколошка психологија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AAF0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3EF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57A0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6939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860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7D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B39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AB5D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AC4A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A8C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91D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01. 9.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16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6255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6DE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E14C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4C7B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</w:tr>
      <w:tr w14:paraId="597ABC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5AFADB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умјетности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699C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D4C8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5CB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20. 2.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215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90C9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857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D4F0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22A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67C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BB5E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ADCD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CAC1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92E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E7E1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4CC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8EA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E6114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4190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 xml:space="preserve">Трећа година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шести семестар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D2D3C8"/>
                <w:rtl w:val="0"/>
                <w:lang w:val="ru-RU"/>
              </w:rPr>
              <w:t>стари наставни план и програм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)</w:t>
            </w:r>
          </w:p>
        </w:tc>
      </w:tr>
      <w:tr w14:paraId="097BAE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A85F25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Педагошка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5BAC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28. 1.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D9B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7BEC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492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3B0C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B3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B89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7D03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8BA5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1F70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C5A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BD1E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4E2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2E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A390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8C39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12:30</w:t>
            </w:r>
          </w:p>
        </w:tc>
      </w:tr>
      <w:tr w14:paraId="63F3B6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31D578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Социјална психологија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B770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4. 2.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2E4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A01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24. 2.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9EC2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BD1B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7. 4.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87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8B2D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23. 6.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A28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8576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03. 7.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0DE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9A5A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535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03B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DD72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A515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6. 10.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837C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36158D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43043D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Увод у психологију рада и организације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749B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27. 1.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44D6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88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D2ED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10;00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12B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1BB3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7250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CFD0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F19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90B6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41D4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5F17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2536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055F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9FE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07B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73D392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EE489A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менталног здравља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D5D7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309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C4C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DB4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5EC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87B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E9AC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1359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D118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32B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88D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5089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DCE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22. 9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201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74E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1B55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127735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DB9B29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ометених у развоју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7154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92E4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2D76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15F9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B8C5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0288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0D00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B49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6E47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DD15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AB38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194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8138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9C57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1653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4B32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54EA30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B6BC8D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у маркетингу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D0A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ABF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1C3D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5FA6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E4CA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7CF0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803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7C24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CBC2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0695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AF1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D099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34A2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2DF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01A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67F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1A6C45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08A154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креативности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2AF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29. 1.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9AAF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FBC6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E316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E35F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893C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05E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8463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3E5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3BE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B6AC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1F0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11:30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61E6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F73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9085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659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0EA8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DCCB1A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Изборни предмет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спорта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928A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CA1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EB67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EED7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437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033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5CBE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F3EC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6A58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252A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A10B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03.09.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BF8B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B69C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15. 9.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052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B0E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3. 10.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31B3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056E9B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17650">
            <w:pPr>
              <w:framePr w:wrap="auto" w:vAnchor="margin" w:hAnchor="text" w:yAlign="inline"/>
              <w:shd w:val="clear" w:color="auto" w:fill="D2D3C8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 xml:space="preserve">Четврта година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седми семестар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D2D3C8"/>
                <w:rtl w:val="0"/>
                <w:lang w:val="ru-RU"/>
              </w:rPr>
              <w:t>стари наставни план и програм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)</w:t>
            </w:r>
          </w:p>
        </w:tc>
      </w:tr>
      <w:tr w14:paraId="5FDEC0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84EAC2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Основи клиничке психологије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C979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8D47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5E6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09E1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903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6179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D278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19. 6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902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EFF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29. 6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126B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3A28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8AA6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FBF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22. 9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EF40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78A9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92F5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0B1FA6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ECBD6C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Основ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e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  <w:lang w:val="ru-RU"/>
              </w:rPr>
              <w:t>психотерапије и савјетовања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EAC2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A263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4E9B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27.2.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5324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66A8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EDDE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EF73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757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3FEC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2557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1D06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C3E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F6D5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1046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9811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45E9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03BF19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B78883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Психологија рада и организације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A249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C1CC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C95D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86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94E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99F7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3F10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6980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A7C3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6D5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F983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698A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F7DF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4208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FC4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88A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716CAA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477933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међуљудских односа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C265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28. 1.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4BA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B8E7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23. 2.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FC2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71F8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A35B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C80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23. 6.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F5C0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14:00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FDC7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FE3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14:00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DCC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F2DE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14:00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E538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17. 9.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3DFF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11:00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F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9. 10.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DC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774B34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5301A9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породице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6B6F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F71A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CF42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785B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B9AC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155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178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4661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DCD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BF88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C72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8A4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F4F0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70E8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39B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7909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654514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144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D2D3C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90801">
            <w:pPr>
              <w:framePr w:wrap="auto" w:vAnchor="margin" w:hAnchor="text" w:yAlign="inline"/>
              <w:jc w:val="center"/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 xml:space="preserve">Четврта година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  <w:lang w:val="ru-RU"/>
              </w:rPr>
              <w:t xml:space="preserve">осми семестар 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(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shd w:val="clear" w:color="auto" w:fill="D2D3C8"/>
                <w:rtl w:val="0"/>
                <w:lang w:val="ru-RU"/>
              </w:rPr>
              <w:t>стари наставни план и програм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D2D3C8"/>
                <w:rtl w:val="0"/>
              </w:rPr>
              <w:t>)</w:t>
            </w:r>
          </w:p>
        </w:tc>
      </w:tr>
      <w:tr w14:paraId="6D37E3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327710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Основи клиничке психологије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A18E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26.1.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202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017B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27.2.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6DB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890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74E1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92EB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0A6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2BFB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CC1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066F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4309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27B4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AB5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0AF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15.10.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893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19A8D5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E64DAE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Психологија рада и организације 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D64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AB6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A2D0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5062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1D02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0B8C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0C69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17. 6.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982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193B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30. 6.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763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11:00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C9E2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9. 9.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279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2214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F1A5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8111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7. 10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677B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6C9BDC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2AF881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Психологија менаџмента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A6D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039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034E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24. 2.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57AD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30A1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7. 4.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A9D4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967C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16. 6.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29F2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10.00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DBF3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29. 6.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856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16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8. 9.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41C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803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24. 9.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74AE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174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8. 10.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718B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  <w:lang w:val="en-US"/>
              </w:rPr>
              <w:t>13:00</w:t>
            </w:r>
          </w:p>
        </w:tc>
      </w:tr>
      <w:tr w14:paraId="286314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121958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Едукацијска психологија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 xml:space="preserve">: 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Мотивацијско</w:t>
            </w:r>
            <w:r>
              <w:rPr>
                <w:rFonts w:ascii="Times New Roman" w:hAnsi="Times New Roman"/>
                <w:sz w:val="18"/>
                <w:szCs w:val="18"/>
                <w:shd w:val="clear" w:color="auto" w:fill="auto"/>
                <w:rtl w:val="0"/>
              </w:rPr>
              <w:t>-</w:t>
            </w: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социјални процеси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8087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29. 1.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505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0878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19. 2.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16FC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14:30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3C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CFA6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4CD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24.6.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EA2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BD31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4. 7.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2661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643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10. 9.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B02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787C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 xml:space="preserve">17. 9.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0A6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BD1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6. 10.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5DE6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7C6EFD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EF52BF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Ментално тестирање дјеце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A3C7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BBDE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BD8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26.2.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54F4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0C20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16.4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F675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FDF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01DD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09E8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3.7.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1E0A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46FF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7.9.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8E29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F20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22.9.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C97C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7898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14.10.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86E0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  <w:tr w14:paraId="361756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" w:hRule="atLeast"/>
          <w:jc w:val="righ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4FEAE0">
            <w:pPr>
              <w:framePr w:wrap="auto" w:vAnchor="margin" w:hAnchor="text" w:yAlign="inline"/>
            </w:pPr>
            <w:r>
              <w:rPr>
                <w:rFonts w:hint="default" w:ascii="Times New Roman" w:hAnsi="Times New Roman"/>
                <w:sz w:val="18"/>
                <w:szCs w:val="18"/>
                <w:shd w:val="clear" w:color="auto" w:fill="auto"/>
                <w:rtl w:val="0"/>
              </w:rPr>
              <w:t>Академске вјештине у психологији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9549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4. 2.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41538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11AF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25. 2.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61AE9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0029E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8. 4.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29A2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5A7C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23.6.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BB35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A3CAB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2.7.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3B8FD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12:00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A4DE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5.9.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730FA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E5A46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21.9.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3F1B0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10:00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C71E4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13.10.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FE657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auto"/>
                <w:rtl w:val="0"/>
              </w:rPr>
              <w:t>13:00</w:t>
            </w:r>
          </w:p>
        </w:tc>
      </w:tr>
    </w:tbl>
    <w:p w14:paraId="53F71FA7">
      <w:pPr>
        <w:framePr w:wrap="auto" w:vAnchor="margin" w:hAnchor="text" w:yAlign="inline"/>
        <w:widowControl w:val="0"/>
        <w:jc w:val="right"/>
      </w:pPr>
    </w:p>
    <w:sectPr>
      <w:headerReference r:id="rId5" w:type="default"/>
      <w:footerReference r:id="rId6" w:type="default"/>
      <w:pgSz w:w="16840" w:h="11900" w:orient="landscape"/>
      <w:pgMar w:top="142" w:right="820" w:bottom="567" w:left="156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B3F4C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7103">
    <w:pPr>
      <w:pStyle w:val="7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90" w:hanging="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4990101"/>
    <w:rsid w:val="3FC24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Georgia" w:hAnsi="Georgi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Header &amp; Footer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SR">
  <a:themeElements>
    <a:clrScheme name="CS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4344E"/>
      </a:accent1>
      <a:accent2>
        <a:srgbClr val="DEECEC"/>
      </a:accent2>
      <a:accent3>
        <a:srgbClr val="EED0C6"/>
      </a:accent3>
      <a:accent4>
        <a:srgbClr val="EE6B69"/>
      </a:accent4>
      <a:accent5>
        <a:srgbClr val="E2A1A1"/>
      </a:accent5>
      <a:accent6>
        <a:srgbClr val="EFC5C5"/>
      </a:accent6>
      <a:hlink>
        <a:srgbClr val="0000FF"/>
      </a:hlink>
      <a:folHlink>
        <a:srgbClr val="FF00FF"/>
      </a:folHlink>
    </a:clrScheme>
    <a:fontScheme name="CS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S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38100" tIns="38100" rIns="38100" bIns="381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2025-12-23T16:41:00Z</dcterms:created>
  <dc:creator>Admin</dc:creator>
  <cp:lastModifiedBy>Oleander Ander</cp:lastModifiedBy>
  <dcterms:modified xsi:type="dcterms:W3CDTF">2025-12-23T16:59:58Z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9703463A5DF3479384DCE6C500EA61C1_13</vt:lpwstr>
  </property>
</Properties>
</file>