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3D11" w14:textId="7CA984B4" w:rsidR="00545DDC" w:rsidRDefault="00BC7CA9">
      <w:pPr>
        <w:rPr>
          <w:b/>
          <w:bCs/>
          <w:lang w:val="sr-Cyrl-RS"/>
        </w:rPr>
      </w:pPr>
      <w:r>
        <w:rPr>
          <w:b/>
          <w:bCs/>
          <w:lang w:val="sr-Cyrl-RS"/>
        </w:rPr>
        <w:t>АПСОЛВЕНТСКИ</w:t>
      </w:r>
      <w:r w:rsidR="00176763">
        <w:rPr>
          <w:b/>
          <w:bCs/>
          <w:lang w:val="sr-Cyrl-RS"/>
        </w:rPr>
        <w:t xml:space="preserve"> (мајски)</w:t>
      </w:r>
      <w:r>
        <w:rPr>
          <w:b/>
          <w:bCs/>
          <w:lang w:val="sr-Cyrl-RS"/>
        </w:rPr>
        <w:t xml:space="preserve"> ИСПИТНИ РОК</w:t>
      </w:r>
      <w:r w:rsidR="00176763">
        <w:rPr>
          <w:b/>
          <w:bCs/>
          <w:lang w:val="sr-Cyrl-RS"/>
        </w:rPr>
        <w:t xml:space="preserve"> - Германистика</w:t>
      </w:r>
    </w:p>
    <w:p w14:paraId="7D8F0E71" w14:textId="77777777" w:rsidR="00BC7CA9" w:rsidRDefault="00BC7CA9">
      <w:pPr>
        <w:rPr>
          <w:b/>
          <w:bCs/>
          <w:lang w:val="sr-Cyrl-RS"/>
        </w:rPr>
      </w:pPr>
    </w:p>
    <w:p w14:paraId="0BB39961" w14:textId="27B7D6F8" w:rsidR="00BC7CA9" w:rsidRDefault="00BC7CA9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Лексикологија њемачког језика </w:t>
      </w:r>
      <w:r w:rsidR="00176763">
        <w:rPr>
          <w:b/>
          <w:bCs/>
          <w:lang w:val="sr-Cyrl-RS"/>
        </w:rPr>
        <w:t>– 20.5. у 9.00</w:t>
      </w:r>
    </w:p>
    <w:p w14:paraId="72870F7A" w14:textId="35C8630A" w:rsidR="00BC7CA9" w:rsidRDefault="00BC7CA9">
      <w:pPr>
        <w:rPr>
          <w:b/>
          <w:bCs/>
          <w:lang w:val="sr-Cyrl-RS"/>
        </w:rPr>
      </w:pPr>
      <w:r>
        <w:rPr>
          <w:b/>
          <w:bCs/>
          <w:lang w:val="sr-Cyrl-RS"/>
        </w:rPr>
        <w:t>Методика наставе њемачког језика</w:t>
      </w:r>
      <w:r w:rsidR="00176763">
        <w:rPr>
          <w:b/>
          <w:bCs/>
          <w:lang w:val="sr-Cyrl-RS"/>
        </w:rPr>
        <w:t xml:space="preserve"> – 20.5. у 9.00</w:t>
      </w:r>
    </w:p>
    <w:p w14:paraId="0E08C87E" w14:textId="53931A89" w:rsidR="00BC7CA9" w:rsidRDefault="00BC7CA9">
      <w:pPr>
        <w:rPr>
          <w:b/>
          <w:bCs/>
          <w:lang w:val="sr-Cyrl-RS"/>
        </w:rPr>
      </w:pPr>
      <w:r>
        <w:rPr>
          <w:b/>
          <w:bCs/>
          <w:lang w:val="sr-Cyrl-RS"/>
        </w:rPr>
        <w:t>Њемачка књижевност краја 19. и почетка 20. вијека</w:t>
      </w:r>
      <w:r w:rsidR="00176763">
        <w:rPr>
          <w:b/>
          <w:bCs/>
          <w:lang w:val="sr-Cyrl-RS"/>
        </w:rPr>
        <w:t xml:space="preserve"> – </w:t>
      </w:r>
      <w:r w:rsidR="00FA085E" w:rsidRPr="00FA085E">
        <w:rPr>
          <w:b/>
          <w:bCs/>
          <w:lang w:val="sr-Cyrl-RS"/>
        </w:rPr>
        <w:t>15</w:t>
      </w:r>
      <w:r w:rsidR="00176763">
        <w:rPr>
          <w:b/>
          <w:bCs/>
          <w:lang w:val="sr-Cyrl-RS"/>
        </w:rPr>
        <w:t>.5. у 10.00</w:t>
      </w:r>
    </w:p>
    <w:p w14:paraId="7D2808B9" w14:textId="26F40A21" w:rsidR="00BC7CA9" w:rsidRPr="00FA085E" w:rsidRDefault="00BC7CA9">
      <w:pPr>
        <w:rPr>
          <w:b/>
          <w:bCs/>
          <w:lang w:val="sr-Cyrl-RS"/>
        </w:rPr>
      </w:pPr>
      <w:r>
        <w:rPr>
          <w:b/>
          <w:bCs/>
          <w:lang w:val="sr-Cyrl-RS"/>
        </w:rPr>
        <w:t>Савремени њемачки језик 6 и 7</w:t>
      </w:r>
      <w:r w:rsidR="00176763">
        <w:rPr>
          <w:b/>
          <w:bCs/>
          <w:lang w:val="sr-Cyrl-RS"/>
        </w:rPr>
        <w:t xml:space="preserve"> </w:t>
      </w:r>
      <w:r w:rsidR="00FA085E">
        <w:rPr>
          <w:b/>
          <w:bCs/>
          <w:lang w:val="sr-Cyrl-RS"/>
        </w:rPr>
        <w:t>–</w:t>
      </w:r>
      <w:r w:rsidR="00176763">
        <w:rPr>
          <w:b/>
          <w:bCs/>
          <w:lang w:val="sr-Cyrl-RS"/>
        </w:rPr>
        <w:t xml:space="preserve"> </w:t>
      </w:r>
      <w:r w:rsidR="00FA085E" w:rsidRPr="00FA085E">
        <w:rPr>
          <w:b/>
          <w:bCs/>
          <w:lang w:val="sr-Cyrl-RS"/>
        </w:rPr>
        <w:t>2</w:t>
      </w:r>
      <w:r w:rsidR="00FA085E" w:rsidRPr="00B2598F">
        <w:rPr>
          <w:b/>
          <w:bCs/>
          <w:lang w:val="sr-Cyrl-RS"/>
        </w:rPr>
        <w:t>1</w:t>
      </w:r>
      <w:r w:rsidR="00FA085E" w:rsidRPr="00FA085E">
        <w:rPr>
          <w:b/>
          <w:bCs/>
          <w:lang w:val="sr-Cyrl-RS"/>
        </w:rPr>
        <w:t xml:space="preserve">.5. </w:t>
      </w:r>
      <w:r w:rsidR="00FA085E">
        <w:rPr>
          <w:b/>
          <w:bCs/>
        </w:rPr>
        <w:t>u</w:t>
      </w:r>
      <w:r w:rsidR="00FA085E" w:rsidRPr="00FA085E">
        <w:rPr>
          <w:b/>
          <w:bCs/>
          <w:lang w:val="sr-Cyrl-RS"/>
        </w:rPr>
        <w:t xml:space="preserve"> 8.00</w:t>
      </w:r>
    </w:p>
    <w:p w14:paraId="12657528" w14:textId="4419C7F3" w:rsidR="00BC7CA9" w:rsidRPr="00BC7CA9" w:rsidRDefault="00BC7CA9">
      <w:pPr>
        <w:rPr>
          <w:b/>
          <w:bCs/>
          <w:lang w:val="sr-Cyrl-RS"/>
        </w:rPr>
      </w:pPr>
      <w:r>
        <w:rPr>
          <w:b/>
          <w:bCs/>
          <w:lang w:val="sr-Cyrl-RS"/>
        </w:rPr>
        <w:t>Увод у теорију превођења</w:t>
      </w:r>
      <w:r w:rsidR="00176763">
        <w:rPr>
          <w:b/>
          <w:bCs/>
          <w:lang w:val="sr-Cyrl-RS"/>
        </w:rPr>
        <w:t xml:space="preserve"> – </w:t>
      </w:r>
      <w:r w:rsidR="00B2598F" w:rsidRPr="00B2598F">
        <w:rPr>
          <w:b/>
          <w:bCs/>
          <w:lang w:val="sr-Cyrl-RS"/>
        </w:rPr>
        <w:t>21.5.</w:t>
      </w:r>
      <w:r w:rsidR="00176763">
        <w:rPr>
          <w:b/>
          <w:bCs/>
          <w:lang w:val="sr-Cyrl-RS"/>
        </w:rPr>
        <w:t xml:space="preserve"> у 8.00</w:t>
      </w:r>
    </w:p>
    <w:sectPr w:rsidR="00BC7CA9" w:rsidRPr="00BC7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4A"/>
    <w:rsid w:val="00000CE1"/>
    <w:rsid w:val="00087F32"/>
    <w:rsid w:val="00176763"/>
    <w:rsid w:val="004F6CB2"/>
    <w:rsid w:val="0053617F"/>
    <w:rsid w:val="00545DDC"/>
    <w:rsid w:val="00651BFA"/>
    <w:rsid w:val="006B617A"/>
    <w:rsid w:val="007E19FC"/>
    <w:rsid w:val="00B2598F"/>
    <w:rsid w:val="00BC7CA9"/>
    <w:rsid w:val="00EA3ADF"/>
    <w:rsid w:val="00EF640D"/>
    <w:rsid w:val="00FA085E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0B4D4"/>
  <w15:chartTrackingRefBased/>
  <w15:docId w15:val="{D33E10FF-1C98-477B-AB39-BC1193D8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7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7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7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7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7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7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7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060">
          <w:marLeft w:val="0"/>
          <w:marRight w:val="0"/>
          <w:marTop w:val="0"/>
          <w:marBottom w:val="991"/>
          <w:divBdr>
            <w:top w:val="none" w:sz="0" w:space="0" w:color="auto"/>
            <w:left w:val="none" w:sz="0" w:space="0" w:color="auto"/>
            <w:bottom w:val="single" w:sz="48" w:space="0" w:color="7C2D23"/>
            <w:right w:val="none" w:sz="0" w:space="0" w:color="auto"/>
          </w:divBdr>
        </w:div>
      </w:divsChild>
    </w:div>
    <w:div w:id="208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695">
          <w:marLeft w:val="0"/>
          <w:marRight w:val="0"/>
          <w:marTop w:val="0"/>
          <w:marBottom w:val="991"/>
          <w:divBdr>
            <w:top w:val="none" w:sz="0" w:space="0" w:color="auto"/>
            <w:left w:val="none" w:sz="0" w:space="0" w:color="auto"/>
            <w:bottom w:val="single" w:sz="48" w:space="0" w:color="7C2D2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PC</cp:lastModifiedBy>
  <cp:revision>2</cp:revision>
  <dcterms:created xsi:type="dcterms:W3CDTF">2025-05-12T07:47:00Z</dcterms:created>
  <dcterms:modified xsi:type="dcterms:W3CDTF">2025-05-12T07:47:00Z</dcterms:modified>
</cp:coreProperties>
</file>