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89" w:rsidRDefault="00FD6833" w:rsidP="00FD6833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МАРТОВСКИ АПСОЛВЕНТСКИ ИСПИТНИ РОК</w:t>
      </w:r>
    </w:p>
    <w:p w:rsidR="00FD6833" w:rsidRDefault="00FD6833" w:rsidP="00FD6833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FD6833" w:rsidRDefault="00FD6833" w:rsidP="00FD683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Синтакса српског језика (проф. др Миланка Бабић) – 27. 3. у</w:t>
      </w:r>
      <w:r w:rsidR="00FF6E9B">
        <w:rPr>
          <w:rFonts w:ascii="Times New Roman" w:hAnsi="Times New Roman" w:cs="Times New Roman"/>
          <w:sz w:val="24"/>
          <w:szCs w:val="24"/>
          <w:lang w:val="sr-Cyrl-BA"/>
        </w:rPr>
        <w:t xml:space="preserve"> 12 ч (писмени) и 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13. 30 ч. (усмени)</w:t>
      </w:r>
    </w:p>
    <w:p w:rsidR="00FD6833" w:rsidRDefault="00FD6833" w:rsidP="00FD683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Српска књижевност 20. вијека (проза) и Српска књижевност 20. вијека (поезија) (проф. др Жељка Панџић)– 28. 3. у 9. 45 ч. (писмени) и у 12 ч. (усмени)</w:t>
      </w:r>
    </w:p>
    <w:p w:rsidR="00FD6833" w:rsidRDefault="00FD6833" w:rsidP="00FD683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Лингвистичка стилистика српског језика (проф. др Вера Ћевриз Нишић) – 17. 3. у 11 ч.</w:t>
      </w:r>
    </w:p>
    <w:p w:rsidR="00FD6833" w:rsidRPr="00FD6833" w:rsidRDefault="00FD6833" w:rsidP="00FD683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Јужнословенске књижевности (доц. др Маријана Митрић) – 24. 3. у 10 (писмени) и у 12 (усмени)</w:t>
      </w:r>
    </w:p>
    <w:sectPr w:rsidR="00FD6833" w:rsidRPr="00FD6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33"/>
    <w:rsid w:val="000E41E8"/>
    <w:rsid w:val="00B47589"/>
    <w:rsid w:val="00FD6833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6A77"/>
  <w15:chartTrackingRefBased/>
  <w15:docId w15:val="{34D93624-F753-4A60-9756-0212704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FF-409-PC2-WIN10</dc:creator>
  <cp:keywords/>
  <dc:description/>
  <cp:lastModifiedBy>FF-409-PC2-WIN10</cp:lastModifiedBy>
  <cp:revision>1</cp:revision>
  <dcterms:created xsi:type="dcterms:W3CDTF">2025-03-12T09:59:00Z</dcterms:created>
  <dcterms:modified xsi:type="dcterms:W3CDTF">2025-03-12T10:14:00Z</dcterms:modified>
</cp:coreProperties>
</file>