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B9" w:rsidRPr="006A5400" w:rsidRDefault="006A5400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6A5400">
        <w:rPr>
          <w:rFonts w:ascii="Times New Roman" w:hAnsi="Times New Roman" w:cs="Times New Roman"/>
          <w:sz w:val="24"/>
          <w:szCs w:val="24"/>
          <w:lang w:val="sr-Cyrl-BA"/>
        </w:rPr>
        <w:t>МАЈСКИ АПСОЛВЕНТСКИ РОК</w:t>
      </w:r>
    </w:p>
    <w:p w:rsidR="006A5400" w:rsidRPr="006A5400" w:rsidRDefault="006A5400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6A5400" w:rsidRPr="006A5400" w:rsidRDefault="006A5400" w:rsidP="00BE1A27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A5400">
        <w:rPr>
          <w:rFonts w:ascii="Times New Roman" w:hAnsi="Times New Roman" w:cs="Times New Roman"/>
          <w:sz w:val="24"/>
          <w:szCs w:val="24"/>
          <w:lang w:val="sr-Cyrl-BA"/>
        </w:rPr>
        <w:t>Функционална стилистика српског језика (проф. др Вера Ћевриз Нишић) – 18. 5. у 11.30</w:t>
      </w:r>
    </w:p>
    <w:p w:rsidR="006A5400" w:rsidRPr="006A5400" w:rsidRDefault="006A5400" w:rsidP="00BE1A27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A5400">
        <w:rPr>
          <w:rFonts w:ascii="Times New Roman" w:hAnsi="Times New Roman" w:cs="Times New Roman"/>
          <w:sz w:val="24"/>
          <w:szCs w:val="24"/>
          <w:lang w:val="sr-Cyrl-BA"/>
        </w:rPr>
        <w:t>Фантастика у књижевности (проф. др Саша Кнежевић) – 22. 5. у 12</w:t>
      </w:r>
    </w:p>
    <w:p w:rsidR="006A5400" w:rsidRPr="006A5400" w:rsidRDefault="006A5400" w:rsidP="00BE1A27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A5400">
        <w:rPr>
          <w:rFonts w:ascii="Times New Roman" w:hAnsi="Times New Roman" w:cs="Times New Roman"/>
          <w:sz w:val="24"/>
          <w:szCs w:val="24"/>
          <w:lang w:val="sr-Cyrl-BA"/>
        </w:rPr>
        <w:t>Морфосинтакса српског језика (проф. др Миланка Бабић) – 24. 5. у 13</w:t>
      </w:r>
    </w:p>
    <w:p w:rsidR="006A5400" w:rsidRPr="006A5400" w:rsidRDefault="006A5400" w:rsidP="00BE1A27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A5400">
        <w:rPr>
          <w:rFonts w:ascii="Times New Roman" w:hAnsi="Times New Roman" w:cs="Times New Roman"/>
          <w:sz w:val="24"/>
          <w:szCs w:val="24"/>
          <w:lang w:val="sr-Cyrl-BA"/>
        </w:rPr>
        <w:t>Српска књижевност 20. вијека (проза, поезија) (проф. др Жељка Пржуљ) – писмени 24. 5. у 9.30, усмени 24. 5. у 12</w:t>
      </w:r>
    </w:p>
    <w:p w:rsidR="006A5400" w:rsidRPr="006A5400" w:rsidRDefault="006A5400" w:rsidP="00BE1A27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A5400">
        <w:rPr>
          <w:rFonts w:ascii="Times New Roman" w:hAnsi="Times New Roman" w:cs="Times New Roman"/>
          <w:sz w:val="24"/>
          <w:szCs w:val="24"/>
          <w:lang w:val="sr-Cyrl-BA"/>
        </w:rPr>
        <w:t>Жаргонизми и неологизми у језику и књижевности (проф. др Милош Ковачевић) – писмени 18. 5. у 13, усмени 19. 5. у 9.30</w:t>
      </w:r>
    </w:p>
    <w:p w:rsidR="006A5400" w:rsidRDefault="006A5400">
      <w:pPr>
        <w:rPr>
          <w:lang w:val="sr-Cyrl-BA"/>
        </w:rPr>
      </w:pPr>
    </w:p>
    <w:p w:rsidR="006A5400" w:rsidRDefault="006A5400">
      <w:pPr>
        <w:rPr>
          <w:lang w:val="sr-Cyrl-BA"/>
        </w:rPr>
      </w:pPr>
    </w:p>
    <w:p w:rsidR="006A5400" w:rsidRPr="006A5400" w:rsidRDefault="006A5400">
      <w:pPr>
        <w:rPr>
          <w:lang w:val="sr-Cyrl-BA"/>
        </w:rPr>
      </w:pPr>
    </w:p>
    <w:sectPr w:rsidR="006A5400" w:rsidRPr="006A5400" w:rsidSect="00A06B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A5400"/>
    <w:rsid w:val="006A5400"/>
    <w:rsid w:val="00A06BB9"/>
    <w:rsid w:val="00BE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Srpski jezik</dc:creator>
  <cp:lastModifiedBy>Srpski jezik</cp:lastModifiedBy>
  <cp:revision>1</cp:revision>
  <dcterms:created xsi:type="dcterms:W3CDTF">2023-05-11T09:19:00Z</dcterms:created>
  <dcterms:modified xsi:type="dcterms:W3CDTF">2023-05-11T09:30:00Z</dcterms:modified>
</cp:coreProperties>
</file>