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FA3" w:rsidRPr="00F52FA3" w:rsidRDefault="00F52FA3" w:rsidP="00F52F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kern w:val="0"/>
          <w:lang w:val="en-US"/>
          <w14:ligatures w14:val="none"/>
        </w:rPr>
      </w:pPr>
    </w:p>
    <w:tbl>
      <w:tblPr>
        <w:tblW w:w="87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9"/>
        <w:gridCol w:w="3633"/>
      </w:tblGrid>
      <w:tr w:rsidR="00F52FA3" w:rsidRPr="00F52FA3" w:rsidTr="00B43E0F">
        <w:trPr>
          <w:trHeight w:val="627"/>
        </w:trPr>
        <w:tc>
          <w:tcPr>
            <w:tcW w:w="5089" w:type="dxa"/>
            <w:shd w:val="clear" w:color="auto" w:fill="A6A6A6"/>
            <w:vAlign w:val="center"/>
          </w:tcPr>
          <w:p w:rsidR="00F52FA3" w:rsidRPr="00F52FA3" w:rsidRDefault="00F52FA3" w:rsidP="00F5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F52FA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Назив предмета</w:t>
            </w:r>
          </w:p>
        </w:tc>
        <w:tc>
          <w:tcPr>
            <w:tcW w:w="3633" w:type="dxa"/>
            <w:shd w:val="clear" w:color="auto" w:fill="A6A6A6"/>
            <w:vAlign w:val="center"/>
          </w:tcPr>
          <w:p w:rsidR="00F52FA3" w:rsidRPr="00F52FA3" w:rsidRDefault="00F52FA3" w:rsidP="00F5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en-US"/>
                <w14:ligatures w14:val="none"/>
              </w:rPr>
            </w:pPr>
            <w:r w:rsidRPr="00F52FA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sr-Cyrl-BA"/>
                <w14:ligatures w14:val="none"/>
              </w:rPr>
              <w:t>Априлски</w:t>
            </w:r>
            <w:r w:rsidRPr="00F52FA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sr-Cyrl-RS"/>
                <w14:ligatures w14:val="none"/>
              </w:rPr>
              <w:t xml:space="preserve"> испитни</w:t>
            </w:r>
            <w:r w:rsidRPr="00F52FA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en-US"/>
                <w14:ligatures w14:val="none"/>
              </w:rPr>
              <w:t xml:space="preserve"> рок</w:t>
            </w:r>
          </w:p>
          <w:p w:rsidR="00F52FA3" w:rsidRPr="00F52FA3" w:rsidRDefault="00F52FA3" w:rsidP="00F5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sr-Cyrl-RS"/>
                <w14:ligatures w14:val="none"/>
              </w:rPr>
            </w:pPr>
            <w:r w:rsidRPr="00F52FA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sr-Cyrl-RS"/>
                <w14:ligatures w14:val="none"/>
              </w:rPr>
              <w:t xml:space="preserve"> </w:t>
            </w:r>
            <w:r w:rsidRPr="00F52FA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en-US"/>
                <w14:ligatures w14:val="none"/>
              </w:rPr>
              <w:t>II термин</w:t>
            </w:r>
          </w:p>
        </w:tc>
      </w:tr>
      <w:tr w:rsidR="00F52FA3" w:rsidRPr="00F52FA3" w:rsidTr="00CF775C">
        <w:trPr>
          <w:trHeight w:val="500"/>
        </w:trPr>
        <w:tc>
          <w:tcPr>
            <w:tcW w:w="5089" w:type="dxa"/>
            <w:shd w:val="clear" w:color="auto" w:fill="F2F2F2"/>
            <w:vAlign w:val="center"/>
          </w:tcPr>
          <w:p w:rsidR="00F52FA3" w:rsidRPr="00F52FA3" w:rsidRDefault="00F52FA3" w:rsidP="00F5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sr-Cyrl-BA"/>
                <w14:ligatures w14:val="none"/>
              </w:rPr>
            </w:pPr>
            <w:r w:rsidRPr="00B363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sr-Cyrl-BA"/>
                <w14:ligatures w14:val="none"/>
              </w:rPr>
              <w:t>Упоредни системи социјалне политике</w:t>
            </w:r>
          </w:p>
        </w:tc>
        <w:tc>
          <w:tcPr>
            <w:tcW w:w="3633" w:type="dxa"/>
            <w:vAlign w:val="center"/>
          </w:tcPr>
          <w:p w:rsidR="00F52FA3" w:rsidRPr="00F52FA3" w:rsidRDefault="00F52FA3" w:rsidP="00F5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3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BA"/>
                <w14:ligatures w14:val="none"/>
              </w:rPr>
              <w:t>24.4. 8.00</w:t>
            </w:r>
            <w:r w:rsidRPr="00B43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</w:t>
            </w:r>
          </w:p>
        </w:tc>
      </w:tr>
      <w:tr w:rsidR="00F52FA3" w:rsidRPr="00F52FA3" w:rsidTr="00CF775C">
        <w:trPr>
          <w:trHeight w:val="407"/>
        </w:trPr>
        <w:tc>
          <w:tcPr>
            <w:tcW w:w="5089" w:type="dxa"/>
            <w:shd w:val="clear" w:color="auto" w:fill="F2F2F2"/>
          </w:tcPr>
          <w:p w:rsidR="00F52FA3" w:rsidRPr="00F52FA3" w:rsidRDefault="00F52FA3" w:rsidP="00F5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</w:pPr>
            <w:r w:rsidRPr="00B363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sr-Cyrl-BA"/>
                <w14:ligatures w14:val="none"/>
              </w:rPr>
              <w:t>Социологија малољетничке дели</w:t>
            </w:r>
            <w:r w:rsidR="00CF77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sr-Cyrl-BA"/>
                <w14:ligatures w14:val="none"/>
              </w:rPr>
              <w:t>н</w:t>
            </w:r>
            <w:r w:rsidRPr="00B363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sr-Cyrl-BA"/>
                <w14:ligatures w14:val="none"/>
              </w:rPr>
              <w:t>квенције</w:t>
            </w:r>
            <w:r w:rsidRPr="00F52F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3633" w:type="dxa"/>
            <w:vAlign w:val="center"/>
          </w:tcPr>
          <w:p w:rsidR="00F52FA3" w:rsidRPr="00F52FA3" w:rsidRDefault="00F52FA3" w:rsidP="00F5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52F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</w:t>
            </w:r>
            <w:r w:rsidRPr="00B363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BA"/>
                <w14:ligatures w14:val="none"/>
              </w:rPr>
              <w:t>5</w:t>
            </w:r>
            <w:r w:rsidRPr="00F52F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.4. </w:t>
            </w:r>
            <w:r w:rsidRPr="00B363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BA"/>
                <w14:ligatures w14:val="none"/>
              </w:rPr>
              <w:t>11</w:t>
            </w:r>
            <w:r w:rsidRPr="00F52F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.</w:t>
            </w:r>
            <w:r w:rsidRPr="00B363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BA"/>
                <w14:ligatures w14:val="none"/>
              </w:rPr>
              <w:t>0</w:t>
            </w:r>
            <w:r w:rsidRPr="00F52F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0h</w:t>
            </w:r>
          </w:p>
        </w:tc>
      </w:tr>
      <w:tr w:rsidR="00F52FA3" w:rsidRPr="00F52FA3" w:rsidTr="00CF775C">
        <w:trPr>
          <w:trHeight w:val="413"/>
        </w:trPr>
        <w:tc>
          <w:tcPr>
            <w:tcW w:w="5089" w:type="dxa"/>
            <w:shd w:val="clear" w:color="auto" w:fill="F2F2F2"/>
          </w:tcPr>
          <w:p w:rsidR="00F52FA3" w:rsidRPr="00F52FA3" w:rsidRDefault="00F52FA3" w:rsidP="00F5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sr-Cyrl-BA"/>
                <w14:ligatures w14:val="none"/>
              </w:rPr>
            </w:pPr>
            <w:r w:rsidRPr="00B363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sr-Cyrl-BA"/>
                <w14:ligatures w14:val="none"/>
              </w:rPr>
              <w:t>Радно и социјално право</w:t>
            </w:r>
          </w:p>
        </w:tc>
        <w:tc>
          <w:tcPr>
            <w:tcW w:w="3633" w:type="dxa"/>
            <w:vAlign w:val="center"/>
          </w:tcPr>
          <w:p w:rsidR="00F52FA3" w:rsidRPr="00F52FA3" w:rsidRDefault="00F52FA3" w:rsidP="00F5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52F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</w:t>
            </w:r>
            <w:r w:rsidRPr="00B363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BA"/>
                <w14:ligatures w14:val="none"/>
              </w:rPr>
              <w:t>4</w:t>
            </w:r>
            <w:r w:rsidRPr="00F52F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.4. </w:t>
            </w:r>
            <w:r w:rsidRPr="00B363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BA"/>
                <w14:ligatures w14:val="none"/>
              </w:rPr>
              <w:t>11</w:t>
            </w:r>
            <w:r w:rsidRPr="00F52F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.</w:t>
            </w:r>
            <w:r w:rsidRPr="00B363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BA"/>
                <w14:ligatures w14:val="none"/>
              </w:rPr>
              <w:t>3</w:t>
            </w:r>
            <w:r w:rsidRPr="00F52F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0h</w:t>
            </w:r>
          </w:p>
        </w:tc>
      </w:tr>
      <w:tr w:rsidR="00F52FA3" w:rsidRPr="00F52FA3" w:rsidTr="00B43E0F">
        <w:trPr>
          <w:trHeight w:val="471"/>
        </w:trPr>
        <w:tc>
          <w:tcPr>
            <w:tcW w:w="5089" w:type="dxa"/>
            <w:shd w:val="clear" w:color="auto" w:fill="F2F2F2"/>
          </w:tcPr>
          <w:p w:rsidR="00F52FA3" w:rsidRPr="00F52FA3" w:rsidRDefault="00F52FA3" w:rsidP="00F5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sr-Cyrl-BA"/>
                <w14:ligatures w14:val="none"/>
              </w:rPr>
            </w:pPr>
            <w:r w:rsidRPr="00B363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sr-Cyrl-BA"/>
                <w14:ligatures w14:val="none"/>
              </w:rPr>
              <w:t>Квантитативне и квалитативне методе истраживања у социјалном раду</w:t>
            </w:r>
          </w:p>
        </w:tc>
        <w:tc>
          <w:tcPr>
            <w:tcW w:w="3633" w:type="dxa"/>
            <w:vAlign w:val="center"/>
          </w:tcPr>
          <w:p w:rsidR="00F52FA3" w:rsidRPr="00F52FA3" w:rsidRDefault="00F52FA3" w:rsidP="00F5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BA"/>
                <w14:ligatures w14:val="none"/>
              </w:rPr>
            </w:pPr>
            <w:r w:rsidRPr="00B363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BA"/>
                <w14:ligatures w14:val="none"/>
              </w:rPr>
              <w:t xml:space="preserve">25.4. </w:t>
            </w:r>
            <w:r w:rsidR="001A38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  <w:r w:rsidRPr="00B363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BA"/>
                <w14:ligatures w14:val="none"/>
              </w:rPr>
              <w:t>.00</w:t>
            </w:r>
            <w:r w:rsidRPr="00B363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</w:t>
            </w:r>
          </w:p>
        </w:tc>
      </w:tr>
      <w:tr w:rsidR="00F52FA3" w:rsidRPr="00F52FA3" w:rsidTr="00CF775C">
        <w:trPr>
          <w:trHeight w:val="413"/>
        </w:trPr>
        <w:tc>
          <w:tcPr>
            <w:tcW w:w="5089" w:type="dxa"/>
            <w:shd w:val="clear" w:color="auto" w:fill="F2F2F2"/>
          </w:tcPr>
          <w:p w:rsidR="00F52FA3" w:rsidRPr="00F52FA3" w:rsidRDefault="00F52FA3" w:rsidP="00F5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sr-Cyrl-RS"/>
                <w14:ligatures w14:val="none"/>
              </w:rPr>
            </w:pPr>
            <w:r w:rsidRPr="00B363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sr-Cyrl-RS"/>
                <w14:ligatures w14:val="none"/>
              </w:rPr>
              <w:t xml:space="preserve">Социологија умјетности </w:t>
            </w:r>
          </w:p>
        </w:tc>
        <w:tc>
          <w:tcPr>
            <w:tcW w:w="3633" w:type="dxa"/>
            <w:vAlign w:val="center"/>
          </w:tcPr>
          <w:p w:rsidR="00F52FA3" w:rsidRPr="00F52FA3" w:rsidRDefault="005A3AC3" w:rsidP="00F5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63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BA"/>
                <w14:ligatures w14:val="none"/>
              </w:rPr>
              <w:t>24.4. 10.00</w:t>
            </w:r>
            <w:r w:rsidRPr="00B363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</w:t>
            </w:r>
          </w:p>
        </w:tc>
      </w:tr>
      <w:tr w:rsidR="00F52FA3" w:rsidRPr="00F52FA3" w:rsidTr="00B43E0F">
        <w:trPr>
          <w:trHeight w:val="388"/>
        </w:trPr>
        <w:tc>
          <w:tcPr>
            <w:tcW w:w="5089" w:type="dxa"/>
            <w:shd w:val="clear" w:color="auto" w:fill="F2F2F2"/>
          </w:tcPr>
          <w:p w:rsidR="00F52FA3" w:rsidRPr="00F52FA3" w:rsidRDefault="005A3AC3" w:rsidP="00F5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sr-Cyrl-RS"/>
                <w14:ligatures w14:val="none"/>
              </w:rPr>
            </w:pPr>
            <w:r w:rsidRPr="00B363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sr-Cyrl-RS"/>
                <w14:ligatures w14:val="none"/>
              </w:rPr>
              <w:t>Методика наставе социологије</w:t>
            </w:r>
          </w:p>
        </w:tc>
        <w:tc>
          <w:tcPr>
            <w:tcW w:w="3633" w:type="dxa"/>
            <w:vAlign w:val="center"/>
          </w:tcPr>
          <w:p w:rsidR="00F52FA3" w:rsidRPr="00F52FA3" w:rsidRDefault="005A3AC3" w:rsidP="00F5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363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24.4. 10.00h</w:t>
            </w:r>
          </w:p>
        </w:tc>
      </w:tr>
      <w:tr w:rsidR="00F52FA3" w:rsidRPr="00F52FA3" w:rsidTr="00B43E0F">
        <w:trPr>
          <w:trHeight w:val="392"/>
        </w:trPr>
        <w:tc>
          <w:tcPr>
            <w:tcW w:w="5089" w:type="dxa"/>
            <w:shd w:val="clear" w:color="auto" w:fill="F2F2F2"/>
          </w:tcPr>
          <w:p w:rsidR="00F52FA3" w:rsidRPr="00F52FA3" w:rsidRDefault="005A3AC3" w:rsidP="00F5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sr-Cyrl-BA"/>
                <w14:ligatures w14:val="none"/>
              </w:rPr>
            </w:pPr>
            <w:r w:rsidRPr="00B363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sr-Cyrl-BA"/>
                <w14:ligatures w14:val="none"/>
              </w:rPr>
              <w:t>Социологија политике</w:t>
            </w:r>
          </w:p>
        </w:tc>
        <w:tc>
          <w:tcPr>
            <w:tcW w:w="3633" w:type="dxa"/>
            <w:vAlign w:val="center"/>
          </w:tcPr>
          <w:p w:rsidR="00F52FA3" w:rsidRPr="00F52FA3" w:rsidRDefault="005A3AC3" w:rsidP="00F5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63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BA"/>
                <w14:ligatures w14:val="none"/>
              </w:rPr>
              <w:t>28.4. 12.00</w:t>
            </w:r>
            <w:r w:rsidRPr="00B363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</w:t>
            </w:r>
          </w:p>
        </w:tc>
      </w:tr>
      <w:tr w:rsidR="00F52FA3" w:rsidRPr="00F52FA3" w:rsidTr="00B43E0F">
        <w:trPr>
          <w:trHeight w:val="379"/>
        </w:trPr>
        <w:tc>
          <w:tcPr>
            <w:tcW w:w="5089" w:type="dxa"/>
            <w:shd w:val="clear" w:color="auto" w:fill="F2F2F2"/>
          </w:tcPr>
          <w:p w:rsidR="00F52FA3" w:rsidRPr="00F52FA3" w:rsidRDefault="005A3AC3" w:rsidP="00F5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sr-Cyrl-BA"/>
                <w14:ligatures w14:val="none"/>
              </w:rPr>
            </w:pPr>
            <w:r w:rsidRPr="00B363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sr-Cyrl-BA"/>
                <w14:ligatures w14:val="none"/>
              </w:rPr>
              <w:t>Методологија науке</w:t>
            </w:r>
          </w:p>
        </w:tc>
        <w:tc>
          <w:tcPr>
            <w:tcW w:w="3633" w:type="dxa"/>
            <w:vAlign w:val="center"/>
          </w:tcPr>
          <w:p w:rsidR="00F52FA3" w:rsidRPr="00F52FA3" w:rsidRDefault="00F52FA3" w:rsidP="00F5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52F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25.4. </w:t>
            </w:r>
            <w:r w:rsidR="001A38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  <w:r w:rsidRPr="00F52F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.00h</w:t>
            </w:r>
          </w:p>
        </w:tc>
      </w:tr>
      <w:tr w:rsidR="00F52FA3" w:rsidRPr="00F52FA3" w:rsidTr="00B43E0F">
        <w:trPr>
          <w:trHeight w:val="384"/>
        </w:trPr>
        <w:tc>
          <w:tcPr>
            <w:tcW w:w="5089" w:type="dxa"/>
            <w:shd w:val="clear" w:color="auto" w:fill="F2F2F2"/>
            <w:vAlign w:val="center"/>
          </w:tcPr>
          <w:p w:rsidR="00F52FA3" w:rsidRPr="00F52FA3" w:rsidRDefault="005A3AC3" w:rsidP="00F5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val="sr-Cyrl-BA"/>
                <w14:ligatures w14:val="none"/>
              </w:rPr>
            </w:pPr>
            <w:r w:rsidRPr="00B363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sr-Cyrl-BA"/>
                <w14:ligatures w14:val="none"/>
              </w:rPr>
              <w:t>Савремене те</w:t>
            </w:r>
            <w:r w:rsidR="00B43E0F" w:rsidRPr="00B363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sr-Cyrl-BA"/>
                <w14:ligatures w14:val="none"/>
              </w:rPr>
              <w:t>орије и савремено друштво</w:t>
            </w:r>
          </w:p>
        </w:tc>
        <w:tc>
          <w:tcPr>
            <w:tcW w:w="3633" w:type="dxa"/>
            <w:vAlign w:val="center"/>
          </w:tcPr>
          <w:p w:rsidR="00F52FA3" w:rsidRPr="00F52FA3" w:rsidRDefault="00F52FA3" w:rsidP="00F5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52F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</w:t>
            </w:r>
            <w:r w:rsidR="00B43E0F" w:rsidRPr="00B363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BA"/>
                <w14:ligatures w14:val="none"/>
              </w:rPr>
              <w:t>6</w:t>
            </w:r>
            <w:r w:rsidRPr="00F52F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.4. </w:t>
            </w:r>
            <w:r w:rsidR="00B43E0F" w:rsidRPr="00B363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BA"/>
                <w14:ligatures w14:val="none"/>
              </w:rPr>
              <w:t>11</w:t>
            </w:r>
            <w:r w:rsidRPr="00F52F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.00h</w:t>
            </w:r>
          </w:p>
        </w:tc>
      </w:tr>
    </w:tbl>
    <w:p w:rsidR="004C33C1" w:rsidRPr="00F52FA3" w:rsidRDefault="004C33C1">
      <w:pPr>
        <w:rPr>
          <w:rFonts w:ascii="Times New Roman" w:hAnsi="Times New Roman" w:cs="Times New Roman"/>
          <w:sz w:val="24"/>
          <w:szCs w:val="24"/>
        </w:rPr>
      </w:pPr>
    </w:p>
    <w:sectPr w:rsidR="004C33C1" w:rsidRPr="00F52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3"/>
    <w:rsid w:val="001A3877"/>
    <w:rsid w:val="0032406B"/>
    <w:rsid w:val="004C33C1"/>
    <w:rsid w:val="005A3AC3"/>
    <w:rsid w:val="00B36386"/>
    <w:rsid w:val="00B43E0F"/>
    <w:rsid w:val="00CF775C"/>
    <w:rsid w:val="00F5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C4A6"/>
  <w15:chartTrackingRefBased/>
  <w15:docId w15:val="{B223C601-6D27-4B4B-96AB-30D1D39E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Srbinka Golubović</dc:creator>
  <cp:keywords/>
  <dc:description/>
  <cp:lastModifiedBy>Srbinka Golubović</cp:lastModifiedBy>
  <cp:revision>4</cp:revision>
  <dcterms:created xsi:type="dcterms:W3CDTF">2023-04-20T08:13:00Z</dcterms:created>
  <dcterms:modified xsi:type="dcterms:W3CDTF">2023-04-20T11:05:00Z</dcterms:modified>
</cp:coreProperties>
</file>