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2"/>
        <w:tblW w:w="9606" w:type="dxa"/>
        <w:tblLayout w:type="fixed"/>
        <w:tblLook w:val="04A0"/>
      </w:tblPr>
      <w:tblGrid>
        <w:gridCol w:w="1242"/>
        <w:gridCol w:w="426"/>
        <w:gridCol w:w="380"/>
        <w:gridCol w:w="464"/>
        <w:gridCol w:w="6"/>
        <w:gridCol w:w="425"/>
        <w:gridCol w:w="851"/>
        <w:gridCol w:w="820"/>
        <w:gridCol w:w="70"/>
        <w:gridCol w:w="386"/>
        <w:gridCol w:w="141"/>
        <w:gridCol w:w="1134"/>
        <w:gridCol w:w="422"/>
        <w:gridCol w:w="553"/>
        <w:gridCol w:w="18"/>
        <w:gridCol w:w="279"/>
        <w:gridCol w:w="695"/>
        <w:gridCol w:w="1294"/>
      </w:tblGrid>
      <w:tr w:rsidR="005C5E42" w:rsidRPr="00E76126" w:rsidTr="00567398">
        <w:trPr>
          <w:trHeight w:val="469"/>
        </w:trPr>
        <w:tc>
          <w:tcPr>
            <w:tcW w:w="2048" w:type="dxa"/>
            <w:gridSpan w:val="3"/>
            <w:vMerge w:val="restart"/>
            <w:shd w:val="clear" w:color="auto" w:fill="auto"/>
            <w:vAlign w:val="center"/>
          </w:tcPr>
          <w:p w:rsidR="005C5E42" w:rsidRPr="00E76126" w:rsidRDefault="005C5E42" w:rsidP="00567398">
            <w:pPr>
              <w:jc w:val="center"/>
              <w:rPr>
                <w:rFonts w:ascii="Arial Narrow" w:hAnsi="Arial Narrow" w:cs="Times New Roman"/>
                <w:sz w:val="20"/>
                <w:szCs w:val="20"/>
                <w:lang w:val="sr-Cyrl-BA"/>
              </w:rPr>
            </w:pPr>
            <w:r w:rsidRPr="00E76126">
              <w:rPr>
                <w:rFonts w:ascii="Arial Narrow" w:hAnsi="Arial Narrow" w:cs="Times New Roman"/>
                <w:noProof/>
                <w:sz w:val="20"/>
                <w:szCs w:val="20"/>
                <w:lang w:val="en-US" w:eastAsia="en-US"/>
              </w:rPr>
              <w:drawing>
                <wp:inline distT="0" distB="0" distL="0" distR="0">
                  <wp:extent cx="742950" cy="7429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5C5E42" w:rsidRPr="00E76126" w:rsidRDefault="005C5E42" w:rsidP="00567398">
            <w:pPr>
              <w:jc w:val="center"/>
              <w:rPr>
                <w:rFonts w:ascii="Arial Narrow" w:hAnsi="Arial Narrow" w:cs="Times New Roman"/>
                <w:b/>
                <w:sz w:val="20"/>
                <w:szCs w:val="20"/>
                <w:lang w:val="sr-Cyrl-BA"/>
              </w:rPr>
            </w:pPr>
            <w:r w:rsidRPr="00E76126">
              <w:rPr>
                <w:rFonts w:ascii="Arial Narrow" w:hAnsi="Arial Narrow" w:cs="Times New Roman"/>
                <w:b/>
                <w:sz w:val="20"/>
                <w:szCs w:val="20"/>
                <w:lang w:val="sr-Cyrl-BA"/>
              </w:rPr>
              <w:t>УНИВЕРЗИТЕТ У ИСТОЧНОМ САРАЈЕВУ</w:t>
            </w:r>
          </w:p>
          <w:p w:rsidR="005C5E42" w:rsidRPr="00E76126" w:rsidRDefault="005C5E42" w:rsidP="00567398">
            <w:pPr>
              <w:jc w:val="center"/>
              <w:rPr>
                <w:rFonts w:ascii="Arial Narrow" w:hAnsi="Arial Narrow" w:cs="Times New Roman"/>
                <w:b/>
                <w:sz w:val="20"/>
                <w:szCs w:val="20"/>
                <w:lang w:val="sr-Cyrl-BA"/>
              </w:rPr>
            </w:pPr>
            <w:r w:rsidRPr="00E76126">
              <w:rPr>
                <w:rFonts w:ascii="Arial Narrow" w:hAnsi="Arial Narrow" w:cs="Times New Roman"/>
                <w:sz w:val="20"/>
                <w:szCs w:val="20"/>
                <w:lang w:val="sr-Cyrl-BA"/>
              </w:rPr>
              <w:t>Филозофски факултет Пале</w:t>
            </w:r>
          </w:p>
        </w:tc>
        <w:tc>
          <w:tcPr>
            <w:tcW w:w="2286" w:type="dxa"/>
            <w:gridSpan w:val="4"/>
            <w:vMerge w:val="restart"/>
            <w:vAlign w:val="center"/>
          </w:tcPr>
          <w:p w:rsidR="005C5E42" w:rsidRPr="00E76126" w:rsidRDefault="005C5E42" w:rsidP="00567398">
            <w:pPr>
              <w:jc w:val="center"/>
              <w:rPr>
                <w:rFonts w:ascii="Arial Narrow" w:hAnsi="Arial Narrow" w:cs="Times New Roman"/>
                <w:sz w:val="20"/>
                <w:szCs w:val="20"/>
                <w:lang w:val="sr-Cyrl-BA"/>
              </w:rPr>
            </w:pPr>
            <w:r>
              <w:rPr>
                <w:rFonts w:ascii="Arial Narrow" w:hAnsi="Arial Narrow" w:cs="Times New Roman"/>
                <w:noProof/>
                <w:sz w:val="20"/>
                <w:szCs w:val="20"/>
                <w:lang w:val="en-US" w:eastAsia="en-US"/>
              </w:rPr>
              <w:drawing>
                <wp:inline distT="0" distB="0" distL="0" distR="0">
                  <wp:extent cx="762000" cy="762000"/>
                  <wp:effectExtent l="0" t="0" r="0" b="0"/>
                  <wp:docPr id="231"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762000"/>
                          </a:xfrm>
                          <a:prstGeom prst="rect">
                            <a:avLst/>
                          </a:prstGeom>
                          <a:noFill/>
                        </pic:spPr>
                      </pic:pic>
                    </a:graphicData>
                  </a:graphic>
                </wp:inline>
              </w:drawing>
            </w:r>
          </w:p>
        </w:tc>
      </w:tr>
      <w:tr w:rsidR="005C5E42" w:rsidRPr="00E76126" w:rsidTr="00567398">
        <w:trPr>
          <w:trHeight w:val="366"/>
        </w:trPr>
        <w:tc>
          <w:tcPr>
            <w:tcW w:w="2048" w:type="dxa"/>
            <w:gridSpan w:val="3"/>
            <w:vMerge/>
            <w:shd w:val="clear" w:color="auto" w:fill="auto"/>
            <w:vAlign w:val="center"/>
          </w:tcPr>
          <w:p w:rsidR="005C5E42" w:rsidRPr="00E76126" w:rsidRDefault="005C5E42" w:rsidP="00567398">
            <w:pPr>
              <w:rPr>
                <w:rFonts w:ascii="Arial Narrow" w:hAnsi="Arial Narrow" w:cs="Times New Roman"/>
                <w:sz w:val="20"/>
                <w:szCs w:val="20"/>
                <w:lang w:val="sr-Cyrl-BA"/>
              </w:rPr>
            </w:pPr>
          </w:p>
        </w:tc>
        <w:tc>
          <w:tcPr>
            <w:tcW w:w="5272" w:type="dxa"/>
            <w:gridSpan w:val="11"/>
            <w:shd w:val="clear" w:color="auto" w:fill="BFBFBF" w:themeFill="background1" w:themeFillShade="BF"/>
            <w:vAlign w:val="center"/>
          </w:tcPr>
          <w:p w:rsidR="005C5E42" w:rsidRPr="00E76126" w:rsidRDefault="005C5E42" w:rsidP="00567398">
            <w:pPr>
              <w:jc w:val="center"/>
              <w:rPr>
                <w:rFonts w:ascii="Arial Narrow" w:hAnsi="Arial Narrow" w:cs="Times New Roman"/>
                <w:b/>
                <w:i/>
                <w:sz w:val="20"/>
                <w:szCs w:val="20"/>
                <w:lang w:val="sr-Cyrl-BA"/>
              </w:rPr>
            </w:pPr>
            <w:r w:rsidRPr="00E76126">
              <w:rPr>
                <w:rFonts w:ascii="Arial Narrow" w:hAnsi="Arial Narrow" w:cs="Times New Roman"/>
                <w:b/>
                <w:i/>
                <w:sz w:val="20"/>
                <w:szCs w:val="20"/>
                <w:lang w:val="sr-Cyrl-BA"/>
              </w:rPr>
              <w:t>Студијски програм: Географија</w:t>
            </w:r>
          </w:p>
        </w:tc>
        <w:tc>
          <w:tcPr>
            <w:tcW w:w="2286" w:type="dxa"/>
            <w:gridSpan w:val="4"/>
            <w:vMerge/>
            <w:vAlign w:val="center"/>
          </w:tcPr>
          <w:p w:rsidR="005C5E42" w:rsidRPr="00E76126" w:rsidRDefault="005C5E42" w:rsidP="00567398">
            <w:pPr>
              <w:rPr>
                <w:rFonts w:ascii="Arial Narrow" w:hAnsi="Arial Narrow" w:cs="Times New Roman"/>
                <w:sz w:val="20"/>
                <w:szCs w:val="20"/>
                <w:lang w:val="sr-Cyrl-BA"/>
              </w:rPr>
            </w:pPr>
          </w:p>
        </w:tc>
      </w:tr>
      <w:tr w:rsidR="005C5E42" w:rsidRPr="00E76126" w:rsidTr="00567398">
        <w:tc>
          <w:tcPr>
            <w:tcW w:w="2048" w:type="dxa"/>
            <w:gridSpan w:val="3"/>
            <w:vMerge/>
            <w:tcBorders>
              <w:bottom w:val="single" w:sz="4" w:space="0" w:color="auto"/>
            </w:tcBorders>
            <w:shd w:val="clear" w:color="auto" w:fill="auto"/>
            <w:vAlign w:val="center"/>
          </w:tcPr>
          <w:p w:rsidR="005C5E42" w:rsidRPr="00E76126" w:rsidRDefault="005C5E42" w:rsidP="00567398">
            <w:pPr>
              <w:rPr>
                <w:rFonts w:ascii="Arial Narrow" w:hAnsi="Arial Narrow" w:cs="Times New Roman"/>
                <w:sz w:val="20"/>
                <w:szCs w:val="20"/>
                <w:lang w:val="sr-Cyrl-BA"/>
              </w:rPr>
            </w:pPr>
          </w:p>
        </w:tc>
        <w:tc>
          <w:tcPr>
            <w:tcW w:w="2636" w:type="dxa"/>
            <w:gridSpan w:val="6"/>
            <w:tcBorders>
              <w:bottom w:val="single" w:sz="4" w:space="0" w:color="auto"/>
            </w:tcBorders>
            <w:vAlign w:val="center"/>
          </w:tcPr>
          <w:p w:rsidR="005C5E42" w:rsidRPr="00E76126" w:rsidRDefault="005C5E42" w:rsidP="00567398">
            <w:pPr>
              <w:jc w:val="center"/>
              <w:rPr>
                <w:rFonts w:ascii="Arial Narrow" w:hAnsi="Arial Narrow" w:cs="Times New Roman"/>
                <w:sz w:val="20"/>
                <w:szCs w:val="20"/>
                <w:lang w:val="sr-Cyrl-BA"/>
              </w:rPr>
            </w:pPr>
            <w:r w:rsidRPr="00E76126">
              <w:rPr>
                <w:rFonts w:ascii="Arial Narrow" w:hAnsi="Arial Narrow" w:cs="Times New Roman"/>
                <w:sz w:val="20"/>
                <w:szCs w:val="20"/>
                <w:lang w:val="sr-Latn-BA"/>
              </w:rPr>
              <w:t xml:space="preserve">I </w:t>
            </w:r>
            <w:r w:rsidRPr="00E76126">
              <w:rPr>
                <w:rFonts w:ascii="Arial Narrow" w:hAnsi="Arial Narrow" w:cs="Times New Roman"/>
                <w:sz w:val="20"/>
                <w:szCs w:val="20"/>
                <w:lang w:val="sr-Cyrl-BA"/>
              </w:rPr>
              <w:t>циклус студија</w:t>
            </w:r>
          </w:p>
        </w:tc>
        <w:tc>
          <w:tcPr>
            <w:tcW w:w="2636" w:type="dxa"/>
            <w:gridSpan w:val="5"/>
            <w:tcBorders>
              <w:bottom w:val="single" w:sz="4" w:space="0" w:color="auto"/>
            </w:tcBorders>
            <w:vAlign w:val="center"/>
          </w:tcPr>
          <w:p w:rsidR="005C5E42" w:rsidRPr="00E76126" w:rsidRDefault="005C5E42" w:rsidP="00567398">
            <w:pPr>
              <w:jc w:val="center"/>
              <w:rPr>
                <w:rFonts w:ascii="Arial Narrow" w:hAnsi="Arial Narrow" w:cs="Times New Roman"/>
                <w:sz w:val="20"/>
                <w:szCs w:val="20"/>
                <w:lang w:val="sr-Cyrl-BA"/>
              </w:rPr>
            </w:pPr>
            <w:r w:rsidRPr="00E76126">
              <w:rPr>
                <w:rFonts w:ascii="Arial Narrow" w:hAnsi="Arial Narrow" w:cs="Times New Roman"/>
                <w:sz w:val="20"/>
                <w:szCs w:val="20"/>
                <w:lang w:val="sr-Latn-BA"/>
              </w:rPr>
              <w:t xml:space="preserve">II </w:t>
            </w:r>
            <w:r w:rsidRPr="00E76126">
              <w:rPr>
                <w:rFonts w:ascii="Arial Narrow" w:hAnsi="Arial Narrow" w:cs="Times New Roman"/>
                <w:sz w:val="20"/>
                <w:szCs w:val="20"/>
                <w:lang w:val="sr-Cyrl-BA"/>
              </w:rPr>
              <w:t>година студија</w:t>
            </w:r>
          </w:p>
        </w:tc>
        <w:tc>
          <w:tcPr>
            <w:tcW w:w="2286" w:type="dxa"/>
            <w:gridSpan w:val="4"/>
            <w:vMerge/>
            <w:tcBorders>
              <w:bottom w:val="single" w:sz="4" w:space="0" w:color="auto"/>
            </w:tcBorders>
            <w:vAlign w:val="center"/>
          </w:tcPr>
          <w:p w:rsidR="005C5E42" w:rsidRPr="00E76126" w:rsidRDefault="005C5E42" w:rsidP="00567398">
            <w:pPr>
              <w:rPr>
                <w:rFonts w:ascii="Arial Narrow" w:hAnsi="Arial Narrow" w:cs="Times New Roman"/>
                <w:sz w:val="20"/>
                <w:szCs w:val="20"/>
                <w:lang w:val="sr-Cyrl-BA"/>
              </w:rPr>
            </w:pPr>
          </w:p>
        </w:tc>
      </w:tr>
      <w:tr w:rsidR="005C5E42" w:rsidRPr="00E76126" w:rsidTr="00567398">
        <w:tc>
          <w:tcPr>
            <w:tcW w:w="2048" w:type="dxa"/>
            <w:gridSpan w:val="3"/>
            <w:shd w:val="clear" w:color="auto" w:fill="D9D9D9" w:themeFill="background1" w:themeFillShade="D9"/>
            <w:vAlign w:val="center"/>
          </w:tcPr>
          <w:p w:rsidR="005C5E42" w:rsidRPr="00E76126" w:rsidRDefault="005C5E42" w:rsidP="00567398">
            <w:pPr>
              <w:rPr>
                <w:rFonts w:ascii="Arial Narrow" w:hAnsi="Arial Narrow" w:cs="Times New Roman"/>
                <w:b/>
                <w:sz w:val="20"/>
                <w:szCs w:val="20"/>
                <w:lang w:val="sr-Cyrl-BA"/>
              </w:rPr>
            </w:pPr>
            <w:r w:rsidRPr="00E76126">
              <w:rPr>
                <w:rFonts w:ascii="Arial Narrow" w:hAnsi="Arial Narrow" w:cs="Times New Roman"/>
                <w:b/>
                <w:sz w:val="20"/>
                <w:szCs w:val="20"/>
                <w:lang w:val="sr-Cyrl-BA"/>
              </w:rPr>
              <w:t>Пун назив предмета</w:t>
            </w:r>
          </w:p>
        </w:tc>
        <w:tc>
          <w:tcPr>
            <w:tcW w:w="7558" w:type="dxa"/>
            <w:gridSpan w:val="15"/>
            <w:vAlign w:val="center"/>
          </w:tcPr>
          <w:p w:rsidR="005C5E42" w:rsidRPr="00E74904" w:rsidRDefault="005C5E42" w:rsidP="00567398">
            <w:pPr>
              <w:rPr>
                <w:rFonts w:ascii="Arial Narrow" w:hAnsi="Arial Narrow" w:cs="Times New Roman"/>
                <w:b/>
                <w:sz w:val="20"/>
                <w:szCs w:val="20"/>
                <w:lang w:val="sr-Cyrl-BA"/>
              </w:rPr>
            </w:pPr>
            <w:r w:rsidRPr="00E74904">
              <w:rPr>
                <w:rFonts w:ascii="Arial Narrow" w:hAnsi="Arial Narrow" w:cs="Times New Roman"/>
                <w:b/>
                <w:sz w:val="20"/>
                <w:szCs w:val="20"/>
                <w:lang w:val="sr-Cyrl-BA"/>
              </w:rPr>
              <w:t>ПОПУЛАЦИОНА ПОЛИТИКА</w:t>
            </w:r>
          </w:p>
        </w:tc>
      </w:tr>
      <w:tr w:rsidR="005C5E42" w:rsidRPr="00E76126" w:rsidTr="00567398">
        <w:tc>
          <w:tcPr>
            <w:tcW w:w="2048" w:type="dxa"/>
            <w:gridSpan w:val="3"/>
            <w:tcBorders>
              <w:bottom w:val="single" w:sz="4" w:space="0" w:color="auto"/>
            </w:tcBorders>
            <w:shd w:val="clear" w:color="auto" w:fill="D9D9D9" w:themeFill="background1" w:themeFillShade="D9"/>
            <w:vAlign w:val="center"/>
          </w:tcPr>
          <w:p w:rsidR="005C5E42" w:rsidRPr="00E76126" w:rsidRDefault="005C5E42" w:rsidP="00567398">
            <w:pPr>
              <w:rPr>
                <w:rFonts w:ascii="Arial Narrow" w:hAnsi="Arial Narrow" w:cs="Times New Roman"/>
                <w:b/>
                <w:sz w:val="20"/>
                <w:szCs w:val="20"/>
                <w:lang w:val="sr-Cyrl-BA"/>
              </w:rPr>
            </w:pPr>
            <w:r w:rsidRPr="00E76126">
              <w:rPr>
                <w:rFonts w:ascii="Arial Narrow" w:hAnsi="Arial Narrow" w:cs="Times New Roman"/>
                <w:b/>
                <w:sz w:val="20"/>
                <w:szCs w:val="20"/>
                <w:lang w:val="sr-Cyrl-BA"/>
              </w:rPr>
              <w:t>Катедра</w:t>
            </w:r>
            <w:r w:rsidRPr="00E76126">
              <w:rPr>
                <w:rFonts w:ascii="Arial Narrow" w:hAnsi="Arial Narrow" w:cs="Times New Roman"/>
                <w:b/>
                <w:sz w:val="20"/>
                <w:szCs w:val="20"/>
                <w:lang w:val="sr-Cyrl-BA"/>
              </w:rPr>
              <w:tab/>
            </w:r>
          </w:p>
        </w:tc>
        <w:tc>
          <w:tcPr>
            <w:tcW w:w="7558" w:type="dxa"/>
            <w:gridSpan w:val="15"/>
            <w:tcBorders>
              <w:bottom w:val="single" w:sz="4" w:space="0" w:color="auto"/>
            </w:tcBorders>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Катедра за географију</w:t>
            </w:r>
          </w:p>
        </w:tc>
      </w:tr>
      <w:tr w:rsidR="005C5E42" w:rsidRPr="00E76126" w:rsidTr="00567398">
        <w:trPr>
          <w:trHeight w:val="464"/>
        </w:trPr>
        <w:tc>
          <w:tcPr>
            <w:tcW w:w="2943" w:type="dxa"/>
            <w:gridSpan w:val="6"/>
            <w:vMerge w:val="restart"/>
            <w:shd w:val="clear" w:color="auto" w:fill="D9D9D9" w:themeFill="background1" w:themeFillShade="D9"/>
            <w:vAlign w:val="center"/>
          </w:tcPr>
          <w:p w:rsidR="005C5E42" w:rsidRPr="00E76126" w:rsidRDefault="005C5E42" w:rsidP="00567398">
            <w:pPr>
              <w:jc w:val="center"/>
              <w:rPr>
                <w:rFonts w:ascii="Arial Narrow" w:hAnsi="Arial Narrow" w:cs="Times New Roman"/>
                <w:b/>
                <w:sz w:val="20"/>
                <w:szCs w:val="20"/>
                <w:lang w:val="sr-Cyrl-BA"/>
              </w:rPr>
            </w:pPr>
            <w:r w:rsidRPr="00E76126">
              <w:rPr>
                <w:rFonts w:ascii="Arial Narrow" w:hAnsi="Arial Narrow" w:cs="Times New Roman"/>
                <w:b/>
                <w:sz w:val="20"/>
                <w:szCs w:val="20"/>
                <w:lang w:val="sr-Cyrl-BA"/>
              </w:rPr>
              <w:t>Шифра предмета</w:t>
            </w:r>
          </w:p>
        </w:tc>
        <w:tc>
          <w:tcPr>
            <w:tcW w:w="2268" w:type="dxa"/>
            <w:gridSpan w:val="5"/>
            <w:vMerge w:val="restart"/>
            <w:shd w:val="clear" w:color="auto" w:fill="D9D9D9" w:themeFill="background1" w:themeFillShade="D9"/>
            <w:vAlign w:val="center"/>
          </w:tcPr>
          <w:p w:rsidR="005C5E42" w:rsidRPr="00E76126" w:rsidRDefault="005C5E42" w:rsidP="00567398">
            <w:pPr>
              <w:jc w:val="center"/>
              <w:rPr>
                <w:rFonts w:ascii="Arial Narrow" w:hAnsi="Arial Narrow" w:cs="Times New Roman"/>
                <w:b/>
                <w:sz w:val="20"/>
                <w:szCs w:val="20"/>
                <w:lang w:val="sr-Latn-BA"/>
              </w:rPr>
            </w:pPr>
            <w:r w:rsidRPr="00E76126">
              <w:rPr>
                <w:rFonts w:ascii="Arial Narrow" w:hAnsi="Arial Narrow" w:cs="Times New Roman"/>
                <w:b/>
                <w:sz w:val="20"/>
                <w:szCs w:val="20"/>
                <w:lang w:val="sr-Cyrl-BA"/>
              </w:rPr>
              <w:t>Статус предмета</w:t>
            </w:r>
          </w:p>
        </w:tc>
        <w:tc>
          <w:tcPr>
            <w:tcW w:w="2109" w:type="dxa"/>
            <w:gridSpan w:val="3"/>
            <w:vMerge w:val="restart"/>
            <w:shd w:val="clear" w:color="auto" w:fill="D9D9D9" w:themeFill="background1" w:themeFillShade="D9"/>
            <w:vAlign w:val="center"/>
          </w:tcPr>
          <w:p w:rsidR="005C5E42" w:rsidRPr="00E76126" w:rsidRDefault="005C5E42" w:rsidP="00567398">
            <w:pPr>
              <w:jc w:val="center"/>
              <w:rPr>
                <w:rFonts w:ascii="Arial Narrow" w:hAnsi="Arial Narrow" w:cs="Times New Roman"/>
                <w:b/>
                <w:sz w:val="20"/>
                <w:szCs w:val="20"/>
                <w:lang w:val="sr-Latn-BA"/>
              </w:rPr>
            </w:pPr>
            <w:r w:rsidRPr="00E76126">
              <w:rPr>
                <w:rFonts w:ascii="Arial Narrow" w:hAnsi="Arial Narrow" w:cs="Times New Roman"/>
                <w:b/>
                <w:sz w:val="20"/>
                <w:szCs w:val="20"/>
                <w:lang w:val="sr-Cyrl-BA"/>
              </w:rPr>
              <w:t>Семестар</w:t>
            </w:r>
          </w:p>
        </w:tc>
        <w:tc>
          <w:tcPr>
            <w:tcW w:w="2286" w:type="dxa"/>
            <w:gridSpan w:val="4"/>
            <w:vMerge w:val="restart"/>
            <w:shd w:val="clear" w:color="auto" w:fill="D9D9D9" w:themeFill="background1" w:themeFillShade="D9"/>
            <w:vAlign w:val="center"/>
          </w:tcPr>
          <w:p w:rsidR="005C5E42" w:rsidRPr="00E76126" w:rsidRDefault="005C5E42" w:rsidP="00567398">
            <w:pPr>
              <w:jc w:val="center"/>
              <w:rPr>
                <w:rFonts w:ascii="Arial Narrow" w:hAnsi="Arial Narrow" w:cs="Times New Roman"/>
                <w:b/>
                <w:sz w:val="20"/>
                <w:szCs w:val="20"/>
                <w:lang w:val="sr-Latn-BA"/>
              </w:rPr>
            </w:pPr>
            <w:r w:rsidRPr="00E76126">
              <w:rPr>
                <w:rFonts w:ascii="Arial Narrow" w:hAnsi="Arial Narrow" w:cs="Times New Roman"/>
                <w:b/>
                <w:sz w:val="20"/>
                <w:szCs w:val="20"/>
                <w:lang w:val="sr-Latn-BA"/>
              </w:rPr>
              <w:t>ECTS</w:t>
            </w:r>
          </w:p>
        </w:tc>
      </w:tr>
      <w:tr w:rsidR="005C5E42" w:rsidRPr="00E76126" w:rsidTr="00567398">
        <w:trPr>
          <w:trHeight w:val="464"/>
        </w:trPr>
        <w:tc>
          <w:tcPr>
            <w:tcW w:w="2943" w:type="dxa"/>
            <w:gridSpan w:val="6"/>
            <w:vMerge/>
            <w:tcBorders>
              <w:bottom w:val="single" w:sz="4" w:space="0" w:color="auto"/>
            </w:tcBorders>
            <w:shd w:val="clear" w:color="auto" w:fill="D9D9D9" w:themeFill="background1" w:themeFillShade="D9"/>
            <w:vAlign w:val="center"/>
          </w:tcPr>
          <w:p w:rsidR="005C5E42" w:rsidRPr="00E76126" w:rsidRDefault="005C5E42" w:rsidP="00567398">
            <w:pPr>
              <w:jc w:val="center"/>
              <w:rPr>
                <w:rFonts w:ascii="Arial Narrow" w:hAnsi="Arial Narrow" w:cs="Times New Roman"/>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5C5E42" w:rsidRPr="00E76126" w:rsidRDefault="005C5E42" w:rsidP="00567398">
            <w:pPr>
              <w:jc w:val="center"/>
              <w:rPr>
                <w:rFonts w:ascii="Arial Narrow" w:hAnsi="Arial Narrow" w:cs="Times New Roman"/>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5C5E42" w:rsidRPr="00E76126" w:rsidRDefault="005C5E42" w:rsidP="00567398">
            <w:pPr>
              <w:jc w:val="center"/>
              <w:rPr>
                <w:rFonts w:ascii="Arial Narrow" w:hAnsi="Arial Narrow" w:cs="Times New Roman"/>
                <w:sz w:val="20"/>
                <w:szCs w:val="20"/>
                <w:lang w:val="sr-Cyrl-BA"/>
              </w:rPr>
            </w:pPr>
          </w:p>
        </w:tc>
        <w:tc>
          <w:tcPr>
            <w:tcW w:w="2286" w:type="dxa"/>
            <w:gridSpan w:val="4"/>
            <w:vMerge/>
            <w:tcBorders>
              <w:bottom w:val="single" w:sz="4" w:space="0" w:color="auto"/>
            </w:tcBorders>
            <w:shd w:val="clear" w:color="auto" w:fill="D9D9D9" w:themeFill="background1" w:themeFillShade="D9"/>
            <w:vAlign w:val="center"/>
          </w:tcPr>
          <w:p w:rsidR="005C5E42" w:rsidRPr="00E76126" w:rsidRDefault="005C5E42" w:rsidP="00567398">
            <w:pPr>
              <w:jc w:val="center"/>
              <w:rPr>
                <w:rFonts w:ascii="Arial Narrow" w:hAnsi="Arial Narrow" w:cs="Times New Roman"/>
                <w:sz w:val="20"/>
                <w:szCs w:val="20"/>
                <w:lang w:val="sr-Latn-BA"/>
              </w:rPr>
            </w:pPr>
          </w:p>
        </w:tc>
      </w:tr>
      <w:tr w:rsidR="005C5E42" w:rsidRPr="00E76126" w:rsidTr="00567398">
        <w:tc>
          <w:tcPr>
            <w:tcW w:w="2943" w:type="dxa"/>
            <w:gridSpan w:val="6"/>
            <w:shd w:val="clear" w:color="auto" w:fill="auto"/>
            <w:vAlign w:val="center"/>
          </w:tcPr>
          <w:p w:rsidR="005C5E42" w:rsidRPr="00E76126" w:rsidRDefault="005C5E42" w:rsidP="00567398">
            <w:pPr>
              <w:jc w:val="center"/>
              <w:rPr>
                <w:rFonts w:ascii="Arial Narrow" w:hAnsi="Arial Narrow" w:cs="Times New Roman"/>
                <w:sz w:val="20"/>
                <w:szCs w:val="20"/>
                <w:lang w:val="sr-Cyrl-BA"/>
              </w:rPr>
            </w:pPr>
            <w:r>
              <w:rPr>
                <w:rFonts w:ascii="Arial Narrow" w:hAnsi="Arial Narrow" w:cs="Times New Roman"/>
                <w:sz w:val="20"/>
                <w:szCs w:val="20"/>
                <w:lang w:val="sr-Cyrl-BA"/>
              </w:rPr>
              <w:t>Г 4-6/2</w:t>
            </w:r>
          </w:p>
        </w:tc>
        <w:tc>
          <w:tcPr>
            <w:tcW w:w="2268" w:type="dxa"/>
            <w:gridSpan w:val="5"/>
            <w:shd w:val="clear" w:color="auto" w:fill="auto"/>
            <w:vAlign w:val="center"/>
          </w:tcPr>
          <w:p w:rsidR="005C5E42" w:rsidRPr="00E76126" w:rsidRDefault="005C5E42" w:rsidP="00567398">
            <w:pPr>
              <w:jc w:val="center"/>
              <w:rPr>
                <w:rFonts w:ascii="Arial Narrow" w:hAnsi="Arial Narrow" w:cs="Times New Roman"/>
                <w:sz w:val="20"/>
                <w:szCs w:val="20"/>
                <w:lang w:val="sr-Latn-BA"/>
              </w:rPr>
            </w:pPr>
            <w:r>
              <w:rPr>
                <w:rFonts w:ascii="Arial Narrow" w:hAnsi="Arial Narrow" w:cs="Times New Roman"/>
                <w:sz w:val="20"/>
                <w:szCs w:val="20"/>
                <w:lang w:val="sr-Cyrl-BA"/>
              </w:rPr>
              <w:t>Изборни</w:t>
            </w:r>
          </w:p>
        </w:tc>
        <w:tc>
          <w:tcPr>
            <w:tcW w:w="2109" w:type="dxa"/>
            <w:gridSpan w:val="3"/>
            <w:shd w:val="clear" w:color="auto" w:fill="auto"/>
            <w:vAlign w:val="center"/>
          </w:tcPr>
          <w:p w:rsidR="005C5E42" w:rsidRPr="00E76126" w:rsidRDefault="005C5E42" w:rsidP="00567398">
            <w:pPr>
              <w:jc w:val="center"/>
              <w:rPr>
                <w:rFonts w:ascii="Arial Narrow" w:hAnsi="Arial Narrow" w:cs="Times New Roman"/>
                <w:sz w:val="20"/>
                <w:szCs w:val="20"/>
                <w:lang w:val="sr-Latn-BA"/>
              </w:rPr>
            </w:pPr>
            <w:r>
              <w:rPr>
                <w:rFonts w:ascii="Arial Narrow" w:hAnsi="Arial Narrow" w:cs="Times New Roman"/>
                <w:sz w:val="20"/>
                <w:szCs w:val="20"/>
                <w:lang w:val="sr-Latn-BA"/>
              </w:rPr>
              <w:t>I</w:t>
            </w:r>
            <w:r w:rsidRPr="00E76126">
              <w:rPr>
                <w:rFonts w:ascii="Arial Narrow" w:hAnsi="Arial Narrow" w:cs="Times New Roman"/>
                <w:sz w:val="20"/>
                <w:szCs w:val="20"/>
                <w:lang w:val="sr-Latn-BA"/>
              </w:rPr>
              <w:t>V</w:t>
            </w:r>
          </w:p>
        </w:tc>
        <w:tc>
          <w:tcPr>
            <w:tcW w:w="2286" w:type="dxa"/>
            <w:gridSpan w:val="4"/>
            <w:shd w:val="clear" w:color="auto" w:fill="auto"/>
            <w:vAlign w:val="center"/>
          </w:tcPr>
          <w:p w:rsidR="005C5E42" w:rsidRPr="00853C2F" w:rsidRDefault="005C5E42" w:rsidP="00567398">
            <w:pPr>
              <w:jc w:val="center"/>
              <w:rPr>
                <w:rFonts w:ascii="Arial Narrow" w:hAnsi="Arial Narrow" w:cs="Times New Roman"/>
                <w:sz w:val="20"/>
                <w:szCs w:val="20"/>
                <w:lang w:val="sr-Cyrl-BA"/>
              </w:rPr>
            </w:pPr>
            <w:r>
              <w:rPr>
                <w:rFonts w:ascii="Arial Narrow" w:hAnsi="Arial Narrow" w:cs="Times New Roman"/>
                <w:sz w:val="20"/>
                <w:szCs w:val="20"/>
                <w:lang w:val="sr-Latn-BA"/>
              </w:rPr>
              <w:t>3</w:t>
            </w:r>
          </w:p>
        </w:tc>
      </w:tr>
      <w:tr w:rsidR="005C5E42" w:rsidRPr="00E76126" w:rsidTr="00567398">
        <w:tc>
          <w:tcPr>
            <w:tcW w:w="1668" w:type="dxa"/>
            <w:gridSpan w:val="2"/>
            <w:shd w:val="clear" w:color="auto" w:fill="D9D9D9" w:themeFill="background1" w:themeFillShade="D9"/>
            <w:vAlign w:val="center"/>
          </w:tcPr>
          <w:p w:rsidR="005C5E42" w:rsidRPr="00E76126" w:rsidRDefault="005C5E42" w:rsidP="00567398">
            <w:pPr>
              <w:rPr>
                <w:rFonts w:ascii="Arial Narrow" w:hAnsi="Arial Narrow" w:cs="Times New Roman"/>
                <w:b/>
                <w:sz w:val="20"/>
                <w:szCs w:val="20"/>
                <w:lang w:val="sr-Cyrl-BA"/>
              </w:rPr>
            </w:pPr>
            <w:r w:rsidRPr="00E76126">
              <w:rPr>
                <w:rFonts w:ascii="Arial Narrow" w:hAnsi="Arial Narrow" w:cs="Times New Roman"/>
                <w:b/>
                <w:sz w:val="20"/>
                <w:szCs w:val="20"/>
                <w:lang w:val="sr-Cyrl-BA"/>
              </w:rPr>
              <w:t>Наставник/ -</w:t>
            </w:r>
            <w:proofErr w:type="spellStart"/>
            <w:r w:rsidRPr="00E76126">
              <w:rPr>
                <w:rFonts w:ascii="Arial Narrow" w:hAnsi="Arial Narrow" w:cs="Times New Roman"/>
                <w:b/>
                <w:sz w:val="20"/>
                <w:szCs w:val="20"/>
                <w:lang w:val="sr-Cyrl-BA"/>
              </w:rPr>
              <w:t>ци</w:t>
            </w:r>
            <w:proofErr w:type="spellEnd"/>
          </w:p>
        </w:tc>
        <w:tc>
          <w:tcPr>
            <w:tcW w:w="7938" w:type="dxa"/>
            <w:gridSpan w:val="16"/>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Проф. др Стево Пашалић</w:t>
            </w:r>
          </w:p>
        </w:tc>
      </w:tr>
      <w:tr w:rsidR="005C5E42" w:rsidRPr="00E76126" w:rsidTr="00567398">
        <w:tc>
          <w:tcPr>
            <w:tcW w:w="1668" w:type="dxa"/>
            <w:gridSpan w:val="2"/>
            <w:tcBorders>
              <w:bottom w:val="single" w:sz="4" w:space="0" w:color="auto"/>
            </w:tcBorders>
            <w:shd w:val="clear" w:color="auto" w:fill="D9D9D9" w:themeFill="background1" w:themeFillShade="D9"/>
            <w:vAlign w:val="center"/>
          </w:tcPr>
          <w:p w:rsidR="005C5E42" w:rsidRPr="00E76126" w:rsidRDefault="005C5E42" w:rsidP="00567398">
            <w:pPr>
              <w:rPr>
                <w:rFonts w:ascii="Arial Narrow" w:hAnsi="Arial Narrow" w:cs="Times New Roman"/>
                <w:b/>
                <w:sz w:val="20"/>
                <w:szCs w:val="20"/>
                <w:lang w:val="sr-Cyrl-BA"/>
              </w:rPr>
            </w:pPr>
            <w:r w:rsidRPr="00E76126">
              <w:rPr>
                <w:rFonts w:ascii="Arial Narrow" w:hAnsi="Arial Narrow" w:cs="Times New Roman"/>
                <w:b/>
                <w:sz w:val="20"/>
                <w:szCs w:val="20"/>
                <w:lang w:val="sr-Cyrl-BA"/>
              </w:rPr>
              <w:t xml:space="preserve">Сарадник/ - </w:t>
            </w:r>
            <w:proofErr w:type="spellStart"/>
            <w:r w:rsidRPr="00E76126">
              <w:rPr>
                <w:rFonts w:ascii="Arial Narrow" w:hAnsi="Arial Narrow" w:cs="Times New Roman"/>
                <w:b/>
                <w:sz w:val="20"/>
                <w:szCs w:val="20"/>
                <w:lang w:val="sr-Cyrl-BA"/>
              </w:rPr>
              <w:t>ци</w:t>
            </w:r>
            <w:proofErr w:type="spellEnd"/>
          </w:p>
        </w:tc>
        <w:tc>
          <w:tcPr>
            <w:tcW w:w="7938" w:type="dxa"/>
            <w:gridSpan w:val="16"/>
            <w:tcBorders>
              <w:bottom w:val="single" w:sz="4" w:space="0" w:color="auto"/>
            </w:tcBorders>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 xml:space="preserve">Мр Мариана Лукић </w:t>
            </w:r>
            <w:proofErr w:type="spellStart"/>
            <w:r w:rsidRPr="00E76126">
              <w:rPr>
                <w:rFonts w:ascii="Arial Narrow" w:hAnsi="Arial Narrow" w:cs="Times New Roman"/>
                <w:sz w:val="20"/>
                <w:szCs w:val="20"/>
                <w:lang w:val="sr-Cyrl-BA"/>
              </w:rPr>
              <w:t>Тановић</w:t>
            </w:r>
            <w:proofErr w:type="spellEnd"/>
            <w:r w:rsidRPr="00E76126">
              <w:rPr>
                <w:rFonts w:ascii="Arial Narrow" w:hAnsi="Arial Narrow" w:cs="Times New Roman"/>
                <w:sz w:val="20"/>
                <w:szCs w:val="20"/>
                <w:lang w:val="sr-Cyrl-BA"/>
              </w:rPr>
              <w:t>, виши асистент</w:t>
            </w:r>
          </w:p>
        </w:tc>
      </w:tr>
      <w:tr w:rsidR="005C5E42" w:rsidRPr="00E76126" w:rsidTr="00567398">
        <w:tc>
          <w:tcPr>
            <w:tcW w:w="3794" w:type="dxa"/>
            <w:gridSpan w:val="7"/>
            <w:tcBorders>
              <w:bottom w:val="single" w:sz="4" w:space="0" w:color="auto"/>
            </w:tcBorders>
            <w:shd w:val="clear" w:color="auto" w:fill="D9D9D9" w:themeFill="background1" w:themeFillShade="D9"/>
            <w:vAlign w:val="center"/>
          </w:tcPr>
          <w:p w:rsidR="005C5E42" w:rsidRPr="006F0963" w:rsidRDefault="005C5E42" w:rsidP="00567398">
            <w:pPr>
              <w:jc w:val="center"/>
              <w:rPr>
                <w:rFonts w:ascii="Arial Narrow" w:eastAsia="Calibri" w:hAnsi="Arial Narrow"/>
                <w:b/>
                <w:sz w:val="20"/>
                <w:szCs w:val="20"/>
                <w:lang w:val="sr-Cyrl-BA"/>
              </w:rPr>
            </w:pPr>
            <w:r w:rsidRPr="006F0963">
              <w:rPr>
                <w:rFonts w:ascii="Arial Narrow" w:eastAsia="Calibri" w:hAnsi="Arial Narrow"/>
                <w:b/>
                <w:sz w:val="20"/>
                <w:szCs w:val="20"/>
                <w:lang w:val="sr-Cyrl-BA"/>
              </w:rPr>
              <w:t>Фонд часова/ наставно оптерећење (седмично)</w:t>
            </w:r>
          </w:p>
        </w:tc>
        <w:tc>
          <w:tcPr>
            <w:tcW w:w="3823" w:type="dxa"/>
            <w:gridSpan w:val="9"/>
            <w:tcBorders>
              <w:bottom w:val="single" w:sz="4" w:space="0" w:color="auto"/>
            </w:tcBorders>
            <w:shd w:val="clear" w:color="auto" w:fill="D9D9D9" w:themeFill="background1" w:themeFillShade="D9"/>
            <w:vAlign w:val="center"/>
          </w:tcPr>
          <w:p w:rsidR="005C5E42" w:rsidRPr="006F0963" w:rsidRDefault="005C5E42" w:rsidP="00567398">
            <w:pPr>
              <w:jc w:val="center"/>
              <w:rPr>
                <w:rFonts w:ascii="Arial Narrow" w:eastAsia="Calibri" w:hAnsi="Arial Narrow"/>
                <w:b/>
                <w:sz w:val="20"/>
                <w:szCs w:val="20"/>
                <w:lang w:val="sr-Cyrl-BA"/>
              </w:rPr>
            </w:pPr>
            <w:r w:rsidRPr="006F0963">
              <w:rPr>
                <w:rFonts w:ascii="Arial Narrow" w:eastAsia="Calibri" w:hAnsi="Arial Narrow"/>
                <w:b/>
                <w:sz w:val="20"/>
                <w:szCs w:val="20"/>
                <w:lang w:val="sr-Cyrl-BA"/>
              </w:rPr>
              <w:t xml:space="preserve">Индивидуално оптерећење студента (у сатима </w:t>
            </w:r>
            <w:proofErr w:type="spellStart"/>
            <w:r w:rsidRPr="006F0963">
              <w:rPr>
                <w:rFonts w:ascii="Arial Narrow" w:eastAsia="Calibri" w:hAnsi="Arial Narrow"/>
                <w:b/>
                <w:sz w:val="20"/>
                <w:szCs w:val="20"/>
                <w:lang w:val="sr-Cyrl-BA"/>
              </w:rPr>
              <w:t>семестрално</w:t>
            </w:r>
            <w:proofErr w:type="spellEnd"/>
            <w:r w:rsidRPr="006F0963">
              <w:rPr>
                <w:rFonts w:ascii="Arial Narrow" w:eastAsia="Calibri" w:hAnsi="Arial Narrow"/>
                <w:b/>
                <w:sz w:val="20"/>
                <w:szCs w:val="20"/>
                <w:lang w:val="sr-Cyrl-BA"/>
              </w:rPr>
              <w:t>)</w:t>
            </w:r>
          </w:p>
        </w:tc>
        <w:tc>
          <w:tcPr>
            <w:tcW w:w="1989" w:type="dxa"/>
            <w:gridSpan w:val="2"/>
            <w:tcBorders>
              <w:bottom w:val="single" w:sz="4" w:space="0" w:color="auto"/>
            </w:tcBorders>
            <w:shd w:val="clear" w:color="auto" w:fill="D9D9D9" w:themeFill="background1" w:themeFillShade="D9"/>
            <w:vAlign w:val="center"/>
          </w:tcPr>
          <w:p w:rsidR="005C5E42" w:rsidRPr="006F0963" w:rsidRDefault="005C5E42" w:rsidP="00567398">
            <w:pPr>
              <w:jc w:val="center"/>
              <w:rPr>
                <w:rFonts w:ascii="Arial Narrow" w:eastAsia="Calibri" w:hAnsi="Arial Narrow"/>
                <w:b/>
                <w:sz w:val="20"/>
                <w:szCs w:val="20"/>
                <w:lang w:val="sr-Cyrl-BA"/>
              </w:rPr>
            </w:pPr>
            <w:r w:rsidRPr="006F0963">
              <w:rPr>
                <w:rFonts w:ascii="Arial Narrow" w:eastAsia="Calibri" w:hAnsi="Arial Narrow"/>
                <w:b/>
                <w:sz w:val="20"/>
                <w:szCs w:val="20"/>
                <w:lang w:val="sr-Cyrl-BA"/>
              </w:rPr>
              <w:t xml:space="preserve">Коефицијент студентског оптерећења </w:t>
            </w:r>
            <w:r w:rsidRPr="006F0963">
              <w:rPr>
                <w:rFonts w:ascii="Arial Narrow" w:eastAsia="Calibri" w:hAnsi="Arial Narrow"/>
                <w:b/>
                <w:sz w:val="20"/>
                <w:szCs w:val="20"/>
                <w:lang w:val="sr-Latn-BA"/>
              </w:rPr>
              <w:t>S</w:t>
            </w:r>
            <w:r w:rsidRPr="006F0963">
              <w:rPr>
                <w:rFonts w:ascii="Arial Narrow" w:eastAsia="Calibri" w:hAnsi="Arial Narrow"/>
                <w:b/>
                <w:sz w:val="20"/>
                <w:szCs w:val="20"/>
                <w:vertAlign w:val="subscript"/>
                <w:lang w:val="sr-Latn-BA"/>
              </w:rPr>
              <w:t>o</w:t>
            </w:r>
            <w:r w:rsidRPr="006F0963">
              <w:rPr>
                <w:rFonts w:ascii="Arial Narrow" w:eastAsia="Calibri" w:hAnsi="Arial Narrow"/>
                <w:b/>
                <w:sz w:val="20"/>
                <w:szCs w:val="20"/>
                <w:vertAlign w:val="superscript"/>
                <w:lang w:val="sr-Latn-BA"/>
              </w:rPr>
              <w:footnoteReference w:id="1"/>
            </w:r>
          </w:p>
        </w:tc>
      </w:tr>
      <w:tr w:rsidR="005C5E42" w:rsidRPr="00E76126" w:rsidTr="00567398">
        <w:tc>
          <w:tcPr>
            <w:tcW w:w="1242" w:type="dxa"/>
            <w:shd w:val="clear" w:color="auto" w:fill="F2F2F2" w:themeFill="background1" w:themeFillShade="F2"/>
            <w:vAlign w:val="center"/>
          </w:tcPr>
          <w:p w:rsidR="005C5E42" w:rsidRPr="006F0963" w:rsidRDefault="005C5E42" w:rsidP="00567398">
            <w:pPr>
              <w:jc w:val="center"/>
              <w:rPr>
                <w:rFonts w:ascii="Arial Narrow" w:eastAsia="Calibri" w:hAnsi="Arial Narrow"/>
                <w:b/>
                <w:sz w:val="20"/>
                <w:szCs w:val="20"/>
                <w:lang w:val="sr-Cyrl-BA"/>
              </w:rPr>
            </w:pPr>
            <w:r w:rsidRPr="006F0963">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5C5E42" w:rsidRPr="006F0963" w:rsidRDefault="005C5E42" w:rsidP="00567398">
            <w:pPr>
              <w:jc w:val="center"/>
              <w:rPr>
                <w:rFonts w:ascii="Arial Narrow" w:eastAsia="Calibri" w:hAnsi="Arial Narrow"/>
                <w:b/>
                <w:sz w:val="20"/>
                <w:szCs w:val="20"/>
                <w:lang w:val="sr-Cyrl-BA"/>
              </w:rPr>
            </w:pPr>
            <w:r w:rsidRPr="006F0963">
              <w:rPr>
                <w:rFonts w:ascii="Arial Narrow" w:eastAsia="Calibri" w:hAnsi="Arial Narrow"/>
                <w:b/>
                <w:sz w:val="20"/>
                <w:szCs w:val="20"/>
                <w:lang w:val="sr-Cyrl-BA"/>
              </w:rPr>
              <w:t>АВ</w:t>
            </w:r>
          </w:p>
        </w:tc>
        <w:tc>
          <w:tcPr>
            <w:tcW w:w="1276" w:type="dxa"/>
            <w:gridSpan w:val="2"/>
            <w:shd w:val="clear" w:color="auto" w:fill="F2F2F2" w:themeFill="background1" w:themeFillShade="F2"/>
            <w:vAlign w:val="center"/>
          </w:tcPr>
          <w:p w:rsidR="005C5E42" w:rsidRPr="006F0963" w:rsidRDefault="005C5E42" w:rsidP="00567398">
            <w:pPr>
              <w:jc w:val="center"/>
              <w:rPr>
                <w:rFonts w:ascii="Arial Narrow" w:eastAsia="Calibri" w:hAnsi="Arial Narrow"/>
                <w:b/>
                <w:sz w:val="20"/>
                <w:szCs w:val="20"/>
                <w:lang w:val="sr-Cyrl-BA"/>
              </w:rPr>
            </w:pPr>
            <w:r w:rsidRPr="006F0963">
              <w:rPr>
                <w:rFonts w:ascii="Arial Narrow" w:eastAsia="Calibri" w:hAnsi="Arial Narrow"/>
                <w:b/>
                <w:sz w:val="20"/>
                <w:szCs w:val="20"/>
                <w:lang w:val="sr-Cyrl-BA"/>
              </w:rPr>
              <w:t>ЛВ</w:t>
            </w:r>
          </w:p>
        </w:tc>
        <w:tc>
          <w:tcPr>
            <w:tcW w:w="1276" w:type="dxa"/>
            <w:gridSpan w:val="3"/>
            <w:shd w:val="clear" w:color="auto" w:fill="F2F2F2" w:themeFill="background1" w:themeFillShade="F2"/>
            <w:vAlign w:val="center"/>
          </w:tcPr>
          <w:p w:rsidR="005C5E42" w:rsidRPr="006F0963" w:rsidRDefault="005C5E42" w:rsidP="00567398">
            <w:pPr>
              <w:jc w:val="center"/>
              <w:rPr>
                <w:rFonts w:ascii="Arial Narrow" w:eastAsia="Calibri" w:hAnsi="Arial Narrow"/>
                <w:b/>
                <w:sz w:val="20"/>
                <w:szCs w:val="20"/>
                <w:lang w:val="sr-Cyrl-BA"/>
              </w:rPr>
            </w:pPr>
            <w:r w:rsidRPr="006F0963">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5C5E42" w:rsidRPr="006F0963" w:rsidRDefault="005C5E42" w:rsidP="00567398">
            <w:pPr>
              <w:jc w:val="center"/>
              <w:rPr>
                <w:rFonts w:ascii="Arial Narrow" w:eastAsia="Calibri" w:hAnsi="Arial Narrow"/>
                <w:b/>
                <w:sz w:val="20"/>
                <w:szCs w:val="20"/>
                <w:lang w:val="sr-Cyrl-BA"/>
              </w:rPr>
            </w:pPr>
            <w:r w:rsidRPr="006F0963">
              <w:rPr>
                <w:rFonts w:ascii="Arial Narrow" w:eastAsia="Calibri" w:hAnsi="Arial Narrow"/>
                <w:b/>
                <w:sz w:val="20"/>
                <w:szCs w:val="20"/>
                <w:lang w:val="sr-Cyrl-BA"/>
              </w:rPr>
              <w:t>АВ</w:t>
            </w:r>
          </w:p>
        </w:tc>
        <w:tc>
          <w:tcPr>
            <w:tcW w:w="1272" w:type="dxa"/>
            <w:gridSpan w:val="4"/>
            <w:shd w:val="clear" w:color="auto" w:fill="F2F2F2" w:themeFill="background1" w:themeFillShade="F2"/>
            <w:vAlign w:val="center"/>
          </w:tcPr>
          <w:p w:rsidR="005C5E42" w:rsidRPr="006F0963" w:rsidRDefault="005C5E42" w:rsidP="00567398">
            <w:pPr>
              <w:jc w:val="center"/>
              <w:rPr>
                <w:rFonts w:ascii="Arial Narrow" w:eastAsia="Calibri" w:hAnsi="Arial Narrow"/>
                <w:b/>
                <w:sz w:val="20"/>
                <w:szCs w:val="20"/>
                <w:lang w:val="sr-Cyrl-BA"/>
              </w:rPr>
            </w:pPr>
            <w:r w:rsidRPr="006F0963">
              <w:rPr>
                <w:rFonts w:ascii="Arial Narrow" w:eastAsia="Calibri" w:hAnsi="Arial Narrow"/>
                <w:b/>
                <w:sz w:val="20"/>
                <w:szCs w:val="20"/>
                <w:lang w:val="sr-Cyrl-BA"/>
              </w:rPr>
              <w:t>ЛВ</w:t>
            </w:r>
          </w:p>
        </w:tc>
        <w:tc>
          <w:tcPr>
            <w:tcW w:w="1989" w:type="dxa"/>
            <w:gridSpan w:val="2"/>
            <w:shd w:val="clear" w:color="auto" w:fill="F2F2F2" w:themeFill="background1" w:themeFillShade="F2"/>
            <w:vAlign w:val="center"/>
          </w:tcPr>
          <w:p w:rsidR="005C5E42" w:rsidRPr="006F0963" w:rsidRDefault="005C5E42" w:rsidP="00567398">
            <w:pPr>
              <w:jc w:val="center"/>
              <w:rPr>
                <w:rFonts w:ascii="Arial Narrow" w:eastAsia="Calibri" w:hAnsi="Arial Narrow"/>
                <w:b/>
                <w:sz w:val="20"/>
                <w:szCs w:val="20"/>
                <w:lang w:val="sr-Cyrl-BA"/>
              </w:rPr>
            </w:pPr>
            <w:r w:rsidRPr="006F0963">
              <w:rPr>
                <w:rFonts w:ascii="Arial Narrow" w:eastAsia="Calibri" w:hAnsi="Arial Narrow"/>
                <w:b/>
                <w:sz w:val="20"/>
                <w:szCs w:val="20"/>
                <w:lang w:val="sr-Latn-BA"/>
              </w:rPr>
              <w:t>S</w:t>
            </w:r>
            <w:r w:rsidRPr="006F0963">
              <w:rPr>
                <w:rFonts w:ascii="Arial Narrow" w:eastAsia="Calibri" w:hAnsi="Arial Narrow"/>
                <w:b/>
                <w:sz w:val="20"/>
                <w:szCs w:val="20"/>
                <w:vertAlign w:val="subscript"/>
                <w:lang w:val="sr-Latn-BA"/>
              </w:rPr>
              <w:t>o</w:t>
            </w:r>
          </w:p>
        </w:tc>
      </w:tr>
      <w:tr w:rsidR="005C5E42" w:rsidRPr="00E76126" w:rsidTr="00567398">
        <w:tc>
          <w:tcPr>
            <w:tcW w:w="1242" w:type="dxa"/>
            <w:shd w:val="clear" w:color="auto" w:fill="auto"/>
            <w:vAlign w:val="center"/>
          </w:tcPr>
          <w:p w:rsidR="005C5E42" w:rsidRPr="006F0963" w:rsidRDefault="005C5E42" w:rsidP="00567398">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2</w:t>
            </w:r>
          </w:p>
        </w:tc>
        <w:tc>
          <w:tcPr>
            <w:tcW w:w="1276" w:type="dxa"/>
            <w:gridSpan w:val="4"/>
            <w:shd w:val="clear" w:color="auto" w:fill="auto"/>
            <w:vAlign w:val="center"/>
          </w:tcPr>
          <w:p w:rsidR="005C5E42" w:rsidRPr="006F0963" w:rsidRDefault="005C5E42" w:rsidP="00567398">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1</w:t>
            </w:r>
          </w:p>
        </w:tc>
        <w:tc>
          <w:tcPr>
            <w:tcW w:w="1276" w:type="dxa"/>
            <w:gridSpan w:val="2"/>
            <w:shd w:val="clear" w:color="auto" w:fill="auto"/>
            <w:vAlign w:val="center"/>
          </w:tcPr>
          <w:p w:rsidR="005C5E42" w:rsidRPr="006F0963" w:rsidRDefault="005C5E42" w:rsidP="00567398">
            <w:pPr>
              <w:jc w:val="center"/>
              <w:rPr>
                <w:rFonts w:ascii="Arial Narrow" w:eastAsia="Calibri" w:hAnsi="Arial Narrow"/>
                <w:sz w:val="20"/>
                <w:szCs w:val="20"/>
                <w:lang w:val="sr-Latn-BA"/>
              </w:rPr>
            </w:pPr>
            <w:r w:rsidRPr="006F0963">
              <w:rPr>
                <w:rFonts w:ascii="Arial Narrow" w:eastAsia="Calibri" w:hAnsi="Arial Narrow"/>
                <w:sz w:val="20"/>
                <w:szCs w:val="20"/>
                <w:lang w:val="sr-Latn-BA"/>
              </w:rPr>
              <w:t>0</w:t>
            </w:r>
          </w:p>
        </w:tc>
        <w:tc>
          <w:tcPr>
            <w:tcW w:w="1276" w:type="dxa"/>
            <w:gridSpan w:val="3"/>
            <w:shd w:val="clear" w:color="auto" w:fill="auto"/>
            <w:vAlign w:val="center"/>
          </w:tcPr>
          <w:p w:rsidR="005C5E42" w:rsidRPr="006F0963" w:rsidRDefault="005C5E42" w:rsidP="00567398">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 xml:space="preserve">42 </w:t>
            </w:r>
          </w:p>
        </w:tc>
        <w:tc>
          <w:tcPr>
            <w:tcW w:w="1275" w:type="dxa"/>
            <w:gridSpan w:val="2"/>
            <w:shd w:val="clear" w:color="auto" w:fill="auto"/>
            <w:vAlign w:val="center"/>
          </w:tcPr>
          <w:p w:rsidR="005C5E42" w:rsidRPr="006F0963" w:rsidRDefault="005C5E42" w:rsidP="00567398">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42</w:t>
            </w:r>
          </w:p>
        </w:tc>
        <w:tc>
          <w:tcPr>
            <w:tcW w:w="1272" w:type="dxa"/>
            <w:gridSpan w:val="4"/>
            <w:shd w:val="clear" w:color="auto" w:fill="auto"/>
            <w:vAlign w:val="center"/>
          </w:tcPr>
          <w:p w:rsidR="005C5E42" w:rsidRPr="006F0963" w:rsidRDefault="005C5E42" w:rsidP="00567398">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0</w:t>
            </w:r>
          </w:p>
        </w:tc>
        <w:tc>
          <w:tcPr>
            <w:tcW w:w="1989" w:type="dxa"/>
            <w:gridSpan w:val="2"/>
            <w:shd w:val="clear" w:color="auto" w:fill="auto"/>
            <w:vAlign w:val="center"/>
          </w:tcPr>
          <w:p w:rsidR="005C5E42" w:rsidRPr="006F0963" w:rsidRDefault="005C5E42" w:rsidP="00567398">
            <w:pPr>
              <w:jc w:val="center"/>
              <w:rPr>
                <w:rFonts w:ascii="Arial Narrow" w:eastAsia="Calibri" w:hAnsi="Arial Narrow"/>
                <w:sz w:val="20"/>
                <w:szCs w:val="20"/>
                <w:lang w:val="sr-Latn-BA"/>
              </w:rPr>
            </w:pPr>
            <w:r w:rsidRPr="006F0963">
              <w:rPr>
                <w:rFonts w:ascii="Arial Narrow" w:eastAsia="Calibri" w:hAnsi="Arial Narrow"/>
                <w:sz w:val="20"/>
                <w:szCs w:val="20"/>
                <w:lang w:val="sr-Cyrl-BA"/>
              </w:rPr>
              <w:t>1.</w:t>
            </w:r>
            <w:r w:rsidRPr="006F0963">
              <w:rPr>
                <w:rFonts w:ascii="Arial Narrow" w:eastAsia="Calibri" w:hAnsi="Arial Narrow"/>
                <w:sz w:val="20"/>
                <w:szCs w:val="20"/>
                <w:lang w:val="sr-Latn-BA"/>
              </w:rPr>
              <w:t>5</w:t>
            </w:r>
          </w:p>
        </w:tc>
      </w:tr>
      <w:tr w:rsidR="005C5E42" w:rsidRPr="00E76126" w:rsidTr="00567398">
        <w:tc>
          <w:tcPr>
            <w:tcW w:w="4614" w:type="dxa"/>
            <w:gridSpan w:val="8"/>
            <w:tcBorders>
              <w:bottom w:val="single" w:sz="4" w:space="0" w:color="auto"/>
            </w:tcBorders>
            <w:shd w:val="clear" w:color="auto" w:fill="auto"/>
            <w:vAlign w:val="center"/>
          </w:tcPr>
          <w:p w:rsidR="005C5E42" w:rsidRPr="006F0963" w:rsidRDefault="005C5E42" w:rsidP="00567398">
            <w:pPr>
              <w:jc w:val="center"/>
              <w:rPr>
                <w:rFonts w:ascii="Arial Narrow" w:eastAsia="Calibri" w:hAnsi="Arial Narrow"/>
                <w:sz w:val="20"/>
                <w:szCs w:val="20"/>
                <w:lang w:val="sr-Latn-BA"/>
              </w:rPr>
            </w:pPr>
            <w:r w:rsidRPr="006F0963">
              <w:rPr>
                <w:rFonts w:ascii="Arial Narrow" w:eastAsia="Calibri" w:hAnsi="Arial Narrow"/>
                <w:sz w:val="20"/>
                <w:szCs w:val="20"/>
                <w:lang w:val="sr-Cyrl-BA"/>
              </w:rPr>
              <w:t xml:space="preserve">укупно наставно оптерећење (у сатима, </w:t>
            </w:r>
            <w:proofErr w:type="spellStart"/>
            <w:r w:rsidRPr="006F0963">
              <w:rPr>
                <w:rFonts w:ascii="Arial Narrow" w:eastAsia="Calibri" w:hAnsi="Arial Narrow"/>
                <w:sz w:val="20"/>
                <w:szCs w:val="20"/>
                <w:lang w:val="sr-Cyrl-BA"/>
              </w:rPr>
              <w:t>семестрално</w:t>
            </w:r>
            <w:proofErr w:type="spellEnd"/>
            <w:r w:rsidRPr="006F0963">
              <w:rPr>
                <w:rFonts w:ascii="Arial Narrow" w:eastAsia="Calibri" w:hAnsi="Arial Narrow"/>
                <w:sz w:val="20"/>
                <w:szCs w:val="20"/>
                <w:lang w:val="sr-Cyrl-BA"/>
              </w:rPr>
              <w:t xml:space="preserve">) </w:t>
            </w:r>
          </w:p>
          <w:p w:rsidR="005C5E42" w:rsidRPr="006F0963" w:rsidRDefault="005C5E42" w:rsidP="00567398">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30+15+0=45</w:t>
            </w:r>
          </w:p>
        </w:tc>
        <w:tc>
          <w:tcPr>
            <w:tcW w:w="4992" w:type="dxa"/>
            <w:gridSpan w:val="10"/>
            <w:tcBorders>
              <w:bottom w:val="single" w:sz="4" w:space="0" w:color="auto"/>
            </w:tcBorders>
            <w:shd w:val="clear" w:color="auto" w:fill="auto"/>
            <w:vAlign w:val="center"/>
          </w:tcPr>
          <w:p w:rsidR="005C5E42" w:rsidRPr="006F0963" w:rsidRDefault="005C5E42" w:rsidP="00567398">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 xml:space="preserve">укупно студентско оптерећење (у сатима, </w:t>
            </w:r>
            <w:proofErr w:type="spellStart"/>
            <w:r w:rsidRPr="006F0963">
              <w:rPr>
                <w:rFonts w:ascii="Arial Narrow" w:eastAsia="Calibri" w:hAnsi="Arial Narrow"/>
                <w:sz w:val="20"/>
                <w:szCs w:val="20"/>
                <w:lang w:val="sr-Cyrl-BA"/>
              </w:rPr>
              <w:t>семестрално</w:t>
            </w:r>
            <w:proofErr w:type="spellEnd"/>
            <w:r w:rsidRPr="006F0963">
              <w:rPr>
                <w:rFonts w:ascii="Arial Narrow" w:eastAsia="Calibri" w:hAnsi="Arial Narrow"/>
                <w:sz w:val="20"/>
                <w:szCs w:val="20"/>
                <w:lang w:val="sr-Cyrl-BA"/>
              </w:rPr>
              <w:t xml:space="preserve">) </w:t>
            </w:r>
          </w:p>
          <w:p w:rsidR="005C5E42" w:rsidRPr="006F0963" w:rsidRDefault="005C5E42" w:rsidP="00567398">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30 + 1</w:t>
            </w:r>
            <w:r w:rsidRPr="006F0963">
              <w:rPr>
                <w:rFonts w:ascii="Arial Narrow" w:eastAsia="Calibri" w:hAnsi="Arial Narrow"/>
                <w:sz w:val="20"/>
                <w:szCs w:val="20"/>
                <w:lang w:val="sr-Latn-BA"/>
              </w:rPr>
              <w:t>5</w:t>
            </w:r>
            <w:r w:rsidRPr="006F0963">
              <w:rPr>
                <w:rFonts w:ascii="Arial Narrow" w:eastAsia="Calibri" w:hAnsi="Arial Narrow"/>
                <w:sz w:val="20"/>
                <w:szCs w:val="20"/>
                <w:lang w:val="sr-Cyrl-BA"/>
              </w:rPr>
              <w:t xml:space="preserve"> + 0= 45*1.4</w:t>
            </w:r>
          </w:p>
        </w:tc>
      </w:tr>
      <w:tr w:rsidR="005C5E42" w:rsidRPr="00E76126" w:rsidTr="00567398">
        <w:tc>
          <w:tcPr>
            <w:tcW w:w="9606" w:type="dxa"/>
            <w:gridSpan w:val="18"/>
            <w:tcBorders>
              <w:bottom w:val="single" w:sz="4" w:space="0" w:color="auto"/>
            </w:tcBorders>
            <w:shd w:val="clear" w:color="auto" w:fill="auto"/>
            <w:vAlign w:val="center"/>
          </w:tcPr>
          <w:p w:rsidR="005C5E42" w:rsidRPr="006F0963" w:rsidRDefault="005C5E42" w:rsidP="00567398">
            <w:pPr>
              <w:jc w:val="center"/>
              <w:rPr>
                <w:rFonts w:ascii="Arial Narrow" w:eastAsia="Calibri" w:hAnsi="Arial Narrow"/>
                <w:sz w:val="20"/>
                <w:szCs w:val="20"/>
                <w:lang w:val="sr-Cyrl-BA"/>
              </w:rPr>
            </w:pPr>
            <w:r w:rsidRPr="006F0963">
              <w:rPr>
                <w:rFonts w:ascii="Arial Narrow" w:eastAsia="Calibri" w:hAnsi="Arial Narrow"/>
                <w:sz w:val="20"/>
                <w:szCs w:val="20"/>
                <w:lang w:val="sr-Cyrl-BA"/>
              </w:rPr>
              <w:t>Укупно оптерећење</w:t>
            </w:r>
            <w:r w:rsidRPr="006F0963">
              <w:rPr>
                <w:rFonts w:ascii="Arial Narrow" w:eastAsia="Calibri" w:hAnsi="Arial Narrow"/>
                <w:sz w:val="20"/>
                <w:szCs w:val="20"/>
                <w:lang w:val="sr-Latn-BA"/>
              </w:rPr>
              <w:t xml:space="preserve"> </w:t>
            </w:r>
            <w:r w:rsidRPr="006F0963">
              <w:rPr>
                <w:rFonts w:ascii="Arial Narrow" w:eastAsia="Calibri" w:hAnsi="Arial Narrow"/>
                <w:sz w:val="20"/>
                <w:szCs w:val="20"/>
                <w:lang w:val="sr-Cyrl-BA"/>
              </w:rPr>
              <w:t xml:space="preserve">предмета (наставно + студентско):  45+63=108 </w:t>
            </w:r>
            <w:proofErr w:type="spellStart"/>
            <w:r w:rsidRPr="006F0963">
              <w:rPr>
                <w:rFonts w:ascii="Arial Narrow" w:eastAsia="Calibri" w:hAnsi="Arial Narrow"/>
                <w:sz w:val="20"/>
                <w:szCs w:val="20"/>
                <w:lang w:val="sr-Cyrl-BA"/>
              </w:rPr>
              <w:t>семестрално</w:t>
            </w:r>
            <w:proofErr w:type="spellEnd"/>
          </w:p>
        </w:tc>
      </w:tr>
      <w:tr w:rsidR="005C5E42" w:rsidRPr="00E76126" w:rsidTr="00567398">
        <w:tc>
          <w:tcPr>
            <w:tcW w:w="1668" w:type="dxa"/>
            <w:gridSpan w:val="2"/>
            <w:shd w:val="clear" w:color="auto" w:fill="D9D9D9" w:themeFill="background1" w:themeFillShade="D9"/>
            <w:vAlign w:val="center"/>
          </w:tcPr>
          <w:p w:rsidR="005C5E42" w:rsidRPr="00E76126" w:rsidRDefault="005C5E42" w:rsidP="00567398">
            <w:pPr>
              <w:rPr>
                <w:rFonts w:ascii="Arial Narrow" w:hAnsi="Arial Narrow" w:cs="Times New Roman"/>
                <w:b/>
                <w:sz w:val="20"/>
                <w:szCs w:val="20"/>
                <w:lang w:val="sr-Cyrl-BA"/>
              </w:rPr>
            </w:pPr>
            <w:r w:rsidRPr="00E76126">
              <w:rPr>
                <w:rFonts w:ascii="Arial Narrow" w:hAnsi="Arial Narrow" w:cs="Times New Roman"/>
                <w:b/>
                <w:sz w:val="20"/>
                <w:szCs w:val="20"/>
                <w:lang w:val="sr-Cyrl-BA"/>
              </w:rPr>
              <w:t>Исходи учења</w:t>
            </w:r>
          </w:p>
        </w:tc>
        <w:tc>
          <w:tcPr>
            <w:tcW w:w="7938" w:type="dxa"/>
            <w:gridSpan w:val="16"/>
            <w:vAlign w:val="center"/>
          </w:tcPr>
          <w:p w:rsidR="005C5E42" w:rsidRDefault="005C5E42" w:rsidP="00567398">
            <w:pPr>
              <w:jc w:val="both"/>
              <w:rPr>
                <w:rFonts w:ascii="Arial Narrow" w:hAnsi="Arial Narrow" w:cs="Times New Roman"/>
                <w:sz w:val="20"/>
                <w:szCs w:val="20"/>
                <w:lang w:val="sr-Cyrl-BA"/>
              </w:rPr>
            </w:pPr>
            <w:proofErr w:type="spellStart"/>
            <w:r>
              <w:rPr>
                <w:rFonts w:ascii="Arial Narrow" w:hAnsi="Arial Narrow" w:cs="Times New Roman"/>
                <w:sz w:val="20"/>
                <w:szCs w:val="20"/>
                <w:lang w:val="sr-Cyrl-BA"/>
              </w:rPr>
              <w:t>1.Разумијевање</w:t>
            </w:r>
            <w:proofErr w:type="spellEnd"/>
            <w:r>
              <w:rPr>
                <w:rFonts w:ascii="Arial Narrow" w:hAnsi="Arial Narrow" w:cs="Times New Roman"/>
                <w:sz w:val="20"/>
                <w:szCs w:val="20"/>
                <w:lang w:val="sr-Cyrl-BA"/>
              </w:rPr>
              <w:t xml:space="preserve"> основних</w:t>
            </w:r>
            <w:r w:rsidRPr="00742D68">
              <w:rPr>
                <w:rFonts w:ascii="Arial Narrow" w:hAnsi="Arial Narrow" w:cs="Times New Roman"/>
                <w:sz w:val="20"/>
                <w:szCs w:val="20"/>
                <w:lang w:val="sr-Cyrl-BA"/>
              </w:rPr>
              <w:t xml:space="preserve"> појмовима популационе политике, њеним циљевима и начину спровођења на одређеном простору. </w:t>
            </w:r>
          </w:p>
          <w:p w:rsidR="005C5E42" w:rsidRDefault="005C5E42" w:rsidP="00567398">
            <w:pPr>
              <w:jc w:val="both"/>
              <w:rPr>
                <w:rFonts w:ascii="Arial Narrow" w:hAnsi="Arial Narrow" w:cs="Times New Roman"/>
                <w:sz w:val="20"/>
                <w:szCs w:val="20"/>
                <w:lang w:val="sr-Cyrl-BA"/>
              </w:rPr>
            </w:pPr>
            <w:r>
              <w:rPr>
                <w:rFonts w:ascii="Arial Narrow" w:hAnsi="Arial Narrow" w:cs="Times New Roman"/>
                <w:sz w:val="20"/>
                <w:szCs w:val="20"/>
                <w:lang w:val="sr-Cyrl-BA"/>
              </w:rPr>
              <w:t>2..Оспособљавање за</w:t>
            </w:r>
            <w:r w:rsidRPr="00742D68">
              <w:rPr>
                <w:rFonts w:ascii="Arial Narrow" w:hAnsi="Arial Narrow" w:cs="Times New Roman"/>
                <w:sz w:val="20"/>
                <w:szCs w:val="20"/>
                <w:lang w:val="sr-Cyrl-BA"/>
              </w:rPr>
              <w:t xml:space="preserve"> прикупљања података о мерама популационе политике. </w:t>
            </w:r>
          </w:p>
          <w:p w:rsidR="005C5E42" w:rsidRPr="00742D68" w:rsidRDefault="005C5E42" w:rsidP="00567398">
            <w:pPr>
              <w:jc w:val="both"/>
              <w:rPr>
                <w:rFonts w:ascii="Arial Narrow" w:hAnsi="Arial Narrow" w:cs="Times New Roman"/>
                <w:sz w:val="20"/>
                <w:szCs w:val="20"/>
                <w:lang w:val="sr-Cyrl-BA"/>
              </w:rPr>
            </w:pPr>
            <w:proofErr w:type="spellStart"/>
            <w:r>
              <w:rPr>
                <w:rFonts w:ascii="Arial Narrow" w:hAnsi="Arial Narrow" w:cs="Times New Roman"/>
                <w:sz w:val="20"/>
                <w:szCs w:val="20"/>
                <w:lang w:val="sr-Cyrl-BA"/>
              </w:rPr>
              <w:t>1.</w:t>
            </w:r>
            <w:r w:rsidRPr="00742D68">
              <w:rPr>
                <w:rFonts w:ascii="Arial Narrow" w:hAnsi="Arial Narrow" w:cs="Times New Roman"/>
                <w:sz w:val="20"/>
                <w:szCs w:val="20"/>
                <w:lang w:val="sr-Cyrl-BA"/>
              </w:rPr>
              <w:t>Израда</w:t>
            </w:r>
            <w:proofErr w:type="spellEnd"/>
            <w:r w:rsidRPr="00742D68">
              <w:rPr>
                <w:rFonts w:ascii="Arial Narrow" w:hAnsi="Arial Narrow" w:cs="Times New Roman"/>
                <w:sz w:val="20"/>
                <w:szCs w:val="20"/>
                <w:lang w:val="sr-Cyrl-BA"/>
              </w:rPr>
              <w:t xml:space="preserve"> семинарских радова о мерама </w:t>
            </w:r>
            <w:proofErr w:type="spellStart"/>
            <w:r w:rsidRPr="00742D68">
              <w:rPr>
                <w:rFonts w:ascii="Arial Narrow" w:hAnsi="Arial Narrow" w:cs="Times New Roman"/>
                <w:sz w:val="20"/>
                <w:szCs w:val="20"/>
                <w:lang w:val="sr-Cyrl-BA"/>
              </w:rPr>
              <w:t>популаионе</w:t>
            </w:r>
            <w:proofErr w:type="spellEnd"/>
            <w:r w:rsidRPr="00742D68">
              <w:rPr>
                <w:rFonts w:ascii="Arial Narrow" w:hAnsi="Arial Narrow" w:cs="Times New Roman"/>
                <w:sz w:val="20"/>
                <w:szCs w:val="20"/>
                <w:lang w:val="sr-Cyrl-BA"/>
              </w:rPr>
              <w:t xml:space="preserve"> политике локалних заједница.</w:t>
            </w:r>
          </w:p>
        </w:tc>
      </w:tr>
      <w:tr w:rsidR="005C5E42" w:rsidRPr="00E76126" w:rsidTr="00567398">
        <w:tc>
          <w:tcPr>
            <w:tcW w:w="1668" w:type="dxa"/>
            <w:gridSpan w:val="2"/>
            <w:shd w:val="clear" w:color="auto" w:fill="D9D9D9" w:themeFill="background1" w:themeFillShade="D9"/>
            <w:vAlign w:val="center"/>
          </w:tcPr>
          <w:p w:rsidR="005C5E42" w:rsidRPr="00E76126" w:rsidRDefault="005C5E42" w:rsidP="00567398">
            <w:pPr>
              <w:rPr>
                <w:rFonts w:ascii="Arial Narrow" w:hAnsi="Arial Narrow" w:cs="Times New Roman"/>
                <w:b/>
                <w:sz w:val="20"/>
                <w:szCs w:val="20"/>
                <w:lang w:val="sr-Latn-BA"/>
              </w:rPr>
            </w:pPr>
            <w:r w:rsidRPr="00E76126">
              <w:rPr>
                <w:rFonts w:ascii="Arial Narrow" w:hAnsi="Arial Narrow" w:cs="Times New Roman"/>
                <w:b/>
                <w:sz w:val="20"/>
                <w:szCs w:val="20"/>
                <w:lang w:val="sr-Cyrl-BA"/>
              </w:rPr>
              <w:t>Условљеност</w:t>
            </w:r>
          </w:p>
        </w:tc>
        <w:tc>
          <w:tcPr>
            <w:tcW w:w="7938" w:type="dxa"/>
            <w:gridSpan w:val="16"/>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Предмет није условљен</w:t>
            </w:r>
          </w:p>
        </w:tc>
      </w:tr>
      <w:tr w:rsidR="005C5E42" w:rsidRPr="00E76126" w:rsidTr="00567398">
        <w:tc>
          <w:tcPr>
            <w:tcW w:w="1668" w:type="dxa"/>
            <w:gridSpan w:val="2"/>
            <w:shd w:val="clear" w:color="auto" w:fill="D9D9D9" w:themeFill="background1" w:themeFillShade="D9"/>
            <w:vAlign w:val="center"/>
          </w:tcPr>
          <w:p w:rsidR="005C5E42" w:rsidRPr="00E76126" w:rsidRDefault="005C5E42" w:rsidP="00567398">
            <w:pPr>
              <w:rPr>
                <w:rFonts w:ascii="Arial Narrow" w:hAnsi="Arial Narrow" w:cs="Times New Roman"/>
                <w:b/>
                <w:sz w:val="20"/>
                <w:szCs w:val="20"/>
                <w:lang w:val="sr-Cyrl-BA"/>
              </w:rPr>
            </w:pPr>
            <w:r w:rsidRPr="00E76126">
              <w:rPr>
                <w:rFonts w:ascii="Arial Narrow" w:hAnsi="Arial Narrow" w:cs="Times New Roman"/>
                <w:b/>
                <w:sz w:val="20"/>
                <w:szCs w:val="20"/>
                <w:lang w:val="sr-Cyrl-BA"/>
              </w:rPr>
              <w:t>Наставне методе</w:t>
            </w:r>
          </w:p>
        </w:tc>
        <w:tc>
          <w:tcPr>
            <w:tcW w:w="7938" w:type="dxa"/>
            <w:gridSpan w:val="16"/>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Предава</w:t>
            </w:r>
            <w:r>
              <w:rPr>
                <w:rFonts w:ascii="Arial Narrow" w:hAnsi="Arial Narrow" w:cs="Times New Roman"/>
                <w:sz w:val="20"/>
                <w:szCs w:val="20"/>
                <w:lang w:val="sr-Cyrl-BA"/>
              </w:rPr>
              <w:t xml:space="preserve">ња, </w:t>
            </w:r>
            <w:proofErr w:type="spellStart"/>
            <w:r>
              <w:rPr>
                <w:rFonts w:ascii="Arial Narrow" w:hAnsi="Arial Narrow" w:cs="Times New Roman"/>
                <w:sz w:val="20"/>
                <w:szCs w:val="20"/>
                <w:lang w:val="sr-Cyrl-BA"/>
              </w:rPr>
              <w:t>вјежбе</w:t>
            </w:r>
            <w:proofErr w:type="spellEnd"/>
            <w:r>
              <w:rPr>
                <w:rFonts w:ascii="Arial Narrow" w:hAnsi="Arial Narrow" w:cs="Times New Roman"/>
                <w:sz w:val="20"/>
                <w:szCs w:val="20"/>
                <w:lang w:val="sr-Cyrl-BA"/>
              </w:rPr>
              <w:t>, семинарски радови, к</w:t>
            </w:r>
            <w:r w:rsidRPr="00E76126">
              <w:rPr>
                <w:rFonts w:ascii="Arial Narrow" w:hAnsi="Arial Narrow" w:cs="Times New Roman"/>
                <w:sz w:val="20"/>
                <w:szCs w:val="20"/>
                <w:lang w:val="sr-Cyrl-BA"/>
              </w:rPr>
              <w:t>онсултације</w:t>
            </w:r>
          </w:p>
        </w:tc>
      </w:tr>
      <w:tr w:rsidR="005C5E42" w:rsidRPr="00E76126" w:rsidTr="00567398">
        <w:tc>
          <w:tcPr>
            <w:tcW w:w="1668" w:type="dxa"/>
            <w:gridSpan w:val="2"/>
            <w:tcBorders>
              <w:bottom w:val="single" w:sz="4" w:space="0" w:color="auto"/>
            </w:tcBorders>
            <w:shd w:val="clear" w:color="auto" w:fill="D9D9D9" w:themeFill="background1" w:themeFillShade="D9"/>
            <w:vAlign w:val="center"/>
          </w:tcPr>
          <w:p w:rsidR="005C5E42" w:rsidRPr="00E76126" w:rsidRDefault="005C5E42" w:rsidP="00567398">
            <w:pPr>
              <w:rPr>
                <w:rFonts w:ascii="Arial Narrow" w:hAnsi="Arial Narrow" w:cs="Times New Roman"/>
                <w:b/>
                <w:sz w:val="20"/>
                <w:szCs w:val="20"/>
                <w:lang w:val="sr-Cyrl-BA"/>
              </w:rPr>
            </w:pPr>
            <w:r w:rsidRPr="00E76126">
              <w:rPr>
                <w:rFonts w:ascii="Arial Narrow" w:hAnsi="Arial Narrow" w:cs="Times New Roman"/>
                <w:b/>
                <w:sz w:val="20"/>
                <w:szCs w:val="20"/>
                <w:lang w:val="sr-Cyrl-BA"/>
              </w:rPr>
              <w:t xml:space="preserve">Садржај предмета по </w:t>
            </w:r>
            <w:proofErr w:type="spellStart"/>
            <w:r w:rsidRPr="00E76126">
              <w:rPr>
                <w:rFonts w:ascii="Arial Narrow" w:hAnsi="Arial Narrow" w:cs="Times New Roman"/>
                <w:b/>
                <w:sz w:val="20"/>
                <w:szCs w:val="20"/>
                <w:lang w:val="sr-Cyrl-BA"/>
              </w:rPr>
              <w:t>седмицама</w:t>
            </w:r>
            <w:proofErr w:type="spellEnd"/>
          </w:p>
        </w:tc>
        <w:tc>
          <w:tcPr>
            <w:tcW w:w="7938" w:type="dxa"/>
            <w:gridSpan w:val="16"/>
            <w:tcBorders>
              <w:bottom w:val="single" w:sz="4" w:space="0" w:color="auto"/>
            </w:tcBorders>
            <w:vAlign w:val="center"/>
          </w:tcPr>
          <w:p w:rsidR="005C5E42" w:rsidRPr="00B57C44" w:rsidRDefault="005C5E42" w:rsidP="005C5E42">
            <w:pPr>
              <w:pStyle w:val="ListParagraph"/>
              <w:numPr>
                <w:ilvl w:val="0"/>
                <w:numId w:val="1"/>
              </w:numPr>
              <w:spacing w:after="0" w:line="240" w:lineRule="auto"/>
              <w:contextualSpacing/>
              <w:rPr>
                <w:rFonts w:ascii="Arial Narrow" w:hAnsi="Arial Narrow" w:cs="Times New Roman"/>
                <w:sz w:val="20"/>
                <w:szCs w:val="20"/>
                <w:lang w:val="sr-Cyrl-BA"/>
              </w:rPr>
            </w:pPr>
            <w:r w:rsidRPr="00B57C44">
              <w:rPr>
                <w:rFonts w:ascii="Arial Narrow" w:hAnsi="Arial Narrow" w:cs="Times New Roman"/>
                <w:sz w:val="20"/>
                <w:szCs w:val="20"/>
                <w:lang w:val="sr-Cyrl-BA"/>
              </w:rPr>
              <w:t>Увод</w:t>
            </w:r>
            <w:r w:rsidRPr="00B57C44">
              <w:rPr>
                <w:rFonts w:ascii="Arial Narrow" w:hAnsi="Arial Narrow" w:cs="Times New Roman"/>
                <w:sz w:val="20"/>
                <w:szCs w:val="20"/>
                <w:lang w:val="sr-Latn-BA"/>
              </w:rPr>
              <w:t xml:space="preserve"> - </w:t>
            </w:r>
            <w:r w:rsidRPr="00B57C44">
              <w:rPr>
                <w:rFonts w:ascii="Arial Narrow" w:hAnsi="Arial Narrow" w:cs="Times New Roman"/>
                <w:sz w:val="20"/>
                <w:szCs w:val="20"/>
                <w:lang w:val="sr-Cyrl-BA"/>
              </w:rPr>
              <w:t xml:space="preserve">основни појмови и проблеми. </w:t>
            </w:r>
          </w:p>
          <w:p w:rsidR="005C5E42" w:rsidRPr="00B57C44" w:rsidRDefault="005C5E42" w:rsidP="005C5E42">
            <w:pPr>
              <w:pStyle w:val="ListParagraph"/>
              <w:numPr>
                <w:ilvl w:val="0"/>
                <w:numId w:val="1"/>
              </w:numPr>
              <w:spacing w:after="0" w:line="240" w:lineRule="auto"/>
              <w:contextualSpacing/>
              <w:rPr>
                <w:rFonts w:ascii="Arial Narrow" w:hAnsi="Arial Narrow" w:cs="Times New Roman"/>
                <w:sz w:val="20"/>
                <w:szCs w:val="20"/>
                <w:lang w:val="sr-Cyrl-BA"/>
              </w:rPr>
            </w:pPr>
            <w:r w:rsidRPr="00B57C44">
              <w:rPr>
                <w:rFonts w:ascii="Arial Narrow" w:hAnsi="Arial Narrow" w:cs="Times New Roman"/>
                <w:sz w:val="20"/>
                <w:szCs w:val="20"/>
                <w:lang w:val="sr-Cyrl-BA"/>
              </w:rPr>
              <w:t>Кратак историјски развој популационе политике.</w:t>
            </w:r>
          </w:p>
          <w:p w:rsidR="005C5E42" w:rsidRPr="00E76126" w:rsidRDefault="005C5E42" w:rsidP="005C5E42">
            <w:pPr>
              <w:numPr>
                <w:ilvl w:val="0"/>
                <w:numId w:val="1"/>
              </w:numPr>
              <w:spacing w:after="0" w:line="240" w:lineRule="auto"/>
              <w:contextualSpacing/>
              <w:rPr>
                <w:rFonts w:ascii="Arial Narrow" w:hAnsi="Arial Narrow" w:cs="Times New Roman"/>
                <w:sz w:val="20"/>
                <w:szCs w:val="20"/>
                <w:lang w:val="sr-Cyrl-BA"/>
              </w:rPr>
            </w:pPr>
            <w:r w:rsidRPr="00E76126">
              <w:rPr>
                <w:rFonts w:ascii="Arial Narrow" w:hAnsi="Arial Narrow" w:cs="Times New Roman"/>
                <w:sz w:val="20"/>
                <w:szCs w:val="20"/>
                <w:lang w:val="sr-Cyrl-BA"/>
              </w:rPr>
              <w:t>Популациона политика код нас, кратак преглед.</w:t>
            </w:r>
          </w:p>
          <w:p w:rsidR="005C5E42" w:rsidRPr="00E76126" w:rsidRDefault="005C5E42" w:rsidP="005C5E42">
            <w:pPr>
              <w:numPr>
                <w:ilvl w:val="0"/>
                <w:numId w:val="1"/>
              </w:numPr>
              <w:spacing w:after="0" w:line="240" w:lineRule="auto"/>
              <w:contextualSpacing/>
              <w:rPr>
                <w:rFonts w:ascii="Arial Narrow" w:hAnsi="Arial Narrow" w:cs="Times New Roman"/>
                <w:sz w:val="20"/>
                <w:szCs w:val="20"/>
                <w:lang w:val="sr-Cyrl-BA"/>
              </w:rPr>
            </w:pPr>
            <w:r w:rsidRPr="00E76126">
              <w:rPr>
                <w:rFonts w:ascii="Arial Narrow" w:hAnsi="Arial Narrow" w:cs="Times New Roman"/>
                <w:sz w:val="20"/>
                <w:szCs w:val="20"/>
                <w:lang w:val="sr-Cyrl-BA"/>
              </w:rPr>
              <w:t>Популациона политика као саставни дио развоја земље.</w:t>
            </w:r>
          </w:p>
          <w:p w:rsidR="005C5E42" w:rsidRPr="00E76126" w:rsidRDefault="005C5E42" w:rsidP="005C5E42">
            <w:pPr>
              <w:numPr>
                <w:ilvl w:val="0"/>
                <w:numId w:val="1"/>
              </w:numPr>
              <w:spacing w:after="0" w:line="240" w:lineRule="auto"/>
              <w:contextualSpacing/>
              <w:rPr>
                <w:rFonts w:ascii="Arial Narrow" w:hAnsi="Arial Narrow" w:cs="Times New Roman"/>
                <w:sz w:val="20"/>
                <w:szCs w:val="20"/>
                <w:lang w:val="sr-Cyrl-BA"/>
              </w:rPr>
            </w:pPr>
            <w:r w:rsidRPr="00E76126">
              <w:rPr>
                <w:rFonts w:ascii="Arial Narrow" w:hAnsi="Arial Narrow" w:cs="Times New Roman"/>
                <w:sz w:val="20"/>
                <w:szCs w:val="20"/>
                <w:lang w:val="sr-Cyrl-BA"/>
              </w:rPr>
              <w:lastRenderedPageBreak/>
              <w:t>Социјализација проблематике-политички дилетантизам.</w:t>
            </w:r>
          </w:p>
          <w:p w:rsidR="005C5E42" w:rsidRPr="00E76126" w:rsidRDefault="005C5E42" w:rsidP="005C5E42">
            <w:pPr>
              <w:numPr>
                <w:ilvl w:val="0"/>
                <w:numId w:val="1"/>
              </w:numPr>
              <w:spacing w:after="0" w:line="240" w:lineRule="auto"/>
              <w:contextualSpacing/>
              <w:rPr>
                <w:rFonts w:ascii="Arial Narrow" w:hAnsi="Arial Narrow" w:cs="Times New Roman"/>
                <w:sz w:val="20"/>
                <w:szCs w:val="20"/>
                <w:lang w:val="sr-Cyrl-BA"/>
              </w:rPr>
            </w:pPr>
            <w:r w:rsidRPr="00E76126">
              <w:rPr>
                <w:rFonts w:ascii="Arial Narrow" w:hAnsi="Arial Narrow" w:cs="Times New Roman"/>
                <w:sz w:val="20"/>
                <w:szCs w:val="20"/>
                <w:lang w:val="sr-Cyrl-BA"/>
              </w:rPr>
              <w:t>Колоквијум 2</w:t>
            </w:r>
          </w:p>
          <w:p w:rsidR="005C5E42" w:rsidRPr="00E76126" w:rsidRDefault="005C5E42" w:rsidP="005C5E42">
            <w:pPr>
              <w:numPr>
                <w:ilvl w:val="0"/>
                <w:numId w:val="1"/>
              </w:numPr>
              <w:spacing w:after="0" w:line="240" w:lineRule="auto"/>
              <w:contextualSpacing/>
              <w:rPr>
                <w:rFonts w:ascii="Arial Narrow" w:hAnsi="Arial Narrow" w:cs="Times New Roman"/>
                <w:sz w:val="20"/>
                <w:szCs w:val="20"/>
                <w:lang w:val="sr-Cyrl-BA"/>
              </w:rPr>
            </w:pPr>
            <w:r w:rsidRPr="00E76126">
              <w:rPr>
                <w:rFonts w:ascii="Arial Narrow" w:hAnsi="Arial Narrow" w:cs="Times New Roman"/>
                <w:sz w:val="20"/>
                <w:szCs w:val="20"/>
                <w:lang w:val="sr-Cyrl-BA"/>
              </w:rPr>
              <w:t>Демографски феномен и популациона политика.</w:t>
            </w:r>
          </w:p>
          <w:p w:rsidR="005C5E42" w:rsidRPr="00E76126" w:rsidRDefault="005C5E42" w:rsidP="005C5E42">
            <w:pPr>
              <w:numPr>
                <w:ilvl w:val="0"/>
                <w:numId w:val="1"/>
              </w:numPr>
              <w:spacing w:after="0" w:line="240" w:lineRule="auto"/>
              <w:contextualSpacing/>
              <w:rPr>
                <w:rFonts w:ascii="Arial Narrow" w:hAnsi="Arial Narrow" w:cs="Times New Roman"/>
                <w:sz w:val="20"/>
                <w:szCs w:val="20"/>
                <w:lang w:val="sr-Cyrl-BA"/>
              </w:rPr>
            </w:pPr>
            <w:r w:rsidRPr="00E76126">
              <w:rPr>
                <w:rFonts w:ascii="Arial Narrow" w:hAnsi="Arial Narrow" w:cs="Times New Roman"/>
                <w:sz w:val="20"/>
                <w:szCs w:val="20"/>
                <w:lang w:val="sr-Cyrl-BA"/>
              </w:rPr>
              <w:t>Однос према породици, дјеци и омладини.</w:t>
            </w:r>
          </w:p>
          <w:p w:rsidR="005C5E42" w:rsidRPr="00E76126" w:rsidRDefault="005C5E42" w:rsidP="005C5E42">
            <w:pPr>
              <w:numPr>
                <w:ilvl w:val="0"/>
                <w:numId w:val="1"/>
              </w:numPr>
              <w:spacing w:after="0" w:line="240" w:lineRule="auto"/>
              <w:contextualSpacing/>
              <w:rPr>
                <w:rFonts w:ascii="Arial Narrow" w:hAnsi="Arial Narrow" w:cs="Times New Roman"/>
                <w:sz w:val="20"/>
                <w:szCs w:val="20"/>
                <w:lang w:val="sr-Cyrl-BA"/>
              </w:rPr>
            </w:pPr>
            <w:r w:rsidRPr="00E76126">
              <w:rPr>
                <w:rFonts w:ascii="Arial Narrow" w:hAnsi="Arial Narrow" w:cs="Times New Roman"/>
                <w:sz w:val="20"/>
                <w:szCs w:val="20"/>
                <w:lang w:val="sr-Cyrl-BA"/>
              </w:rPr>
              <w:t>Популациони модели и програми – интегрални дио планова развоја.</w:t>
            </w:r>
          </w:p>
          <w:p w:rsidR="005C5E42" w:rsidRPr="00E76126" w:rsidRDefault="005C5E42" w:rsidP="005C5E42">
            <w:pPr>
              <w:numPr>
                <w:ilvl w:val="0"/>
                <w:numId w:val="1"/>
              </w:numPr>
              <w:spacing w:after="0" w:line="240" w:lineRule="auto"/>
              <w:contextualSpacing/>
              <w:rPr>
                <w:rFonts w:ascii="Arial Narrow" w:hAnsi="Arial Narrow" w:cs="Times New Roman"/>
                <w:sz w:val="20"/>
                <w:szCs w:val="20"/>
                <w:lang w:val="sr-Cyrl-BA"/>
              </w:rPr>
            </w:pPr>
            <w:r w:rsidRPr="00E76126">
              <w:rPr>
                <w:rFonts w:ascii="Arial Narrow" w:hAnsi="Arial Narrow" w:cs="Times New Roman"/>
                <w:sz w:val="20"/>
                <w:szCs w:val="20"/>
                <w:lang w:val="sr-Cyrl-BA"/>
              </w:rPr>
              <w:t>Заштита породице, дјеце и омладине.</w:t>
            </w:r>
          </w:p>
          <w:p w:rsidR="005C5E42" w:rsidRPr="00E76126" w:rsidRDefault="005C5E42" w:rsidP="005C5E42">
            <w:pPr>
              <w:numPr>
                <w:ilvl w:val="0"/>
                <w:numId w:val="1"/>
              </w:numPr>
              <w:spacing w:after="0" w:line="240" w:lineRule="auto"/>
              <w:contextualSpacing/>
              <w:rPr>
                <w:rFonts w:ascii="Arial Narrow" w:hAnsi="Arial Narrow" w:cs="Times New Roman"/>
                <w:sz w:val="20"/>
                <w:szCs w:val="20"/>
                <w:lang w:val="sr-Cyrl-BA"/>
              </w:rPr>
            </w:pPr>
            <w:r w:rsidRPr="00E76126">
              <w:rPr>
                <w:rFonts w:ascii="Arial Narrow" w:hAnsi="Arial Narrow" w:cs="Times New Roman"/>
                <w:sz w:val="20"/>
                <w:szCs w:val="20"/>
                <w:lang w:val="sr-Cyrl-BA"/>
              </w:rPr>
              <w:t>Организација институција за репродуктивну политику.</w:t>
            </w:r>
          </w:p>
          <w:p w:rsidR="005C5E42" w:rsidRPr="00E76126" w:rsidRDefault="005C5E42" w:rsidP="005C5E42">
            <w:pPr>
              <w:numPr>
                <w:ilvl w:val="0"/>
                <w:numId w:val="1"/>
              </w:numPr>
              <w:spacing w:after="0" w:line="240" w:lineRule="auto"/>
              <w:contextualSpacing/>
              <w:rPr>
                <w:rFonts w:ascii="Arial Narrow" w:hAnsi="Arial Narrow" w:cs="Times New Roman"/>
                <w:sz w:val="20"/>
                <w:szCs w:val="20"/>
                <w:lang w:val="sr-Cyrl-BA"/>
              </w:rPr>
            </w:pPr>
            <w:r w:rsidRPr="00E76126">
              <w:rPr>
                <w:rFonts w:ascii="Arial Narrow" w:hAnsi="Arial Narrow" w:cs="Times New Roman"/>
                <w:sz w:val="20"/>
                <w:szCs w:val="20"/>
                <w:lang w:val="sr-Cyrl-BA"/>
              </w:rPr>
              <w:t>Улога органа власти, образовних установа, социјално-здравствених и НВО.</w:t>
            </w:r>
          </w:p>
          <w:p w:rsidR="005C5E42" w:rsidRPr="00E76126" w:rsidRDefault="005C5E42" w:rsidP="005C5E42">
            <w:pPr>
              <w:numPr>
                <w:ilvl w:val="0"/>
                <w:numId w:val="1"/>
              </w:numPr>
              <w:spacing w:after="0" w:line="240" w:lineRule="auto"/>
              <w:contextualSpacing/>
              <w:rPr>
                <w:rFonts w:ascii="Arial Narrow" w:hAnsi="Arial Narrow" w:cs="Times New Roman"/>
                <w:sz w:val="20"/>
                <w:szCs w:val="20"/>
                <w:lang w:val="sr-Cyrl-BA"/>
              </w:rPr>
            </w:pPr>
            <w:r w:rsidRPr="00E76126">
              <w:rPr>
                <w:rFonts w:ascii="Arial Narrow" w:hAnsi="Arial Narrow" w:cs="Times New Roman"/>
                <w:sz w:val="20"/>
                <w:szCs w:val="20"/>
                <w:lang w:val="sr-Cyrl-BA"/>
              </w:rPr>
              <w:t>Планирање породице, инострана и наша искуства.</w:t>
            </w:r>
          </w:p>
          <w:p w:rsidR="005C5E42" w:rsidRPr="00E76126" w:rsidRDefault="005C5E42" w:rsidP="005C5E42">
            <w:pPr>
              <w:numPr>
                <w:ilvl w:val="0"/>
                <w:numId w:val="1"/>
              </w:numPr>
              <w:spacing w:after="0" w:line="240" w:lineRule="auto"/>
              <w:contextualSpacing/>
              <w:rPr>
                <w:rFonts w:ascii="Arial Narrow" w:hAnsi="Arial Narrow" w:cs="Times New Roman"/>
                <w:sz w:val="20"/>
                <w:szCs w:val="20"/>
                <w:lang w:val="sr-Cyrl-BA"/>
              </w:rPr>
            </w:pPr>
            <w:r w:rsidRPr="00E76126">
              <w:rPr>
                <w:rFonts w:ascii="Arial Narrow" w:hAnsi="Arial Narrow" w:cs="Times New Roman"/>
                <w:sz w:val="20"/>
                <w:szCs w:val="20"/>
                <w:lang w:val="sr-Cyrl-BA"/>
              </w:rPr>
              <w:t>Конкретни задаци на реализацији популационе политике.</w:t>
            </w:r>
          </w:p>
          <w:p w:rsidR="005C5E42" w:rsidRPr="00E76126" w:rsidRDefault="005C5E42" w:rsidP="005C5E42">
            <w:pPr>
              <w:numPr>
                <w:ilvl w:val="0"/>
                <w:numId w:val="1"/>
              </w:numPr>
              <w:spacing w:after="0" w:line="240" w:lineRule="auto"/>
              <w:contextualSpacing/>
              <w:rPr>
                <w:rFonts w:ascii="Arial Narrow" w:hAnsi="Arial Narrow" w:cs="Times New Roman"/>
                <w:sz w:val="20"/>
                <w:szCs w:val="20"/>
                <w:lang w:val="sr-Cyrl-BA"/>
              </w:rPr>
            </w:pPr>
            <w:r w:rsidRPr="00E76126">
              <w:rPr>
                <w:rFonts w:ascii="Arial Narrow" w:hAnsi="Arial Narrow" w:cs="Times New Roman"/>
                <w:sz w:val="20"/>
                <w:szCs w:val="20"/>
                <w:lang w:val="sr-Cyrl-BA"/>
              </w:rPr>
              <w:t>Колоквијум 1</w:t>
            </w:r>
          </w:p>
        </w:tc>
      </w:tr>
      <w:tr w:rsidR="005C5E42" w:rsidRPr="00E76126" w:rsidTr="00567398">
        <w:tc>
          <w:tcPr>
            <w:tcW w:w="9606" w:type="dxa"/>
            <w:gridSpan w:val="18"/>
            <w:tcBorders>
              <w:bottom w:val="single" w:sz="4" w:space="0" w:color="auto"/>
            </w:tcBorders>
            <w:shd w:val="clear" w:color="auto" w:fill="D9D9D9" w:themeFill="background1" w:themeFillShade="D9"/>
            <w:vAlign w:val="center"/>
          </w:tcPr>
          <w:p w:rsidR="005C5E42" w:rsidRPr="00E76126" w:rsidRDefault="005C5E42" w:rsidP="00567398">
            <w:pPr>
              <w:jc w:val="center"/>
              <w:rPr>
                <w:rFonts w:ascii="Arial Narrow" w:hAnsi="Arial Narrow" w:cs="Times New Roman"/>
                <w:b/>
                <w:sz w:val="20"/>
                <w:szCs w:val="20"/>
                <w:lang w:val="sr-Cyrl-BA"/>
              </w:rPr>
            </w:pPr>
            <w:r w:rsidRPr="00E76126">
              <w:rPr>
                <w:rFonts w:ascii="Arial Narrow" w:hAnsi="Arial Narrow" w:cs="Times New Roman"/>
                <w:b/>
                <w:sz w:val="20"/>
                <w:szCs w:val="20"/>
                <w:lang w:val="sr-Cyrl-BA"/>
              </w:rPr>
              <w:lastRenderedPageBreak/>
              <w:t xml:space="preserve">Обавезна литература </w:t>
            </w:r>
          </w:p>
        </w:tc>
      </w:tr>
      <w:tr w:rsidR="005C5E42" w:rsidRPr="00E76126" w:rsidTr="00567398">
        <w:tc>
          <w:tcPr>
            <w:tcW w:w="2512" w:type="dxa"/>
            <w:gridSpan w:val="4"/>
            <w:shd w:val="clear" w:color="auto" w:fill="D9D9D9" w:themeFill="background1" w:themeFillShade="D9"/>
            <w:vAlign w:val="center"/>
          </w:tcPr>
          <w:p w:rsidR="005C5E42" w:rsidRPr="00E76126" w:rsidRDefault="005C5E42" w:rsidP="00567398">
            <w:pPr>
              <w:jc w:val="center"/>
              <w:rPr>
                <w:rFonts w:ascii="Arial Narrow" w:hAnsi="Arial Narrow" w:cs="Times New Roman"/>
                <w:b/>
                <w:sz w:val="20"/>
                <w:szCs w:val="20"/>
                <w:lang w:val="sr-Cyrl-BA"/>
              </w:rPr>
            </w:pPr>
            <w:r w:rsidRPr="00E76126">
              <w:rPr>
                <w:rFonts w:ascii="Arial Narrow" w:hAnsi="Arial Narrow" w:cs="Times New Roman"/>
                <w:b/>
                <w:sz w:val="20"/>
                <w:szCs w:val="20"/>
                <w:lang w:val="sr-Cyrl-BA"/>
              </w:rPr>
              <w:t>Аутор/ и</w:t>
            </w:r>
          </w:p>
        </w:tc>
        <w:tc>
          <w:tcPr>
            <w:tcW w:w="4255" w:type="dxa"/>
            <w:gridSpan w:val="9"/>
            <w:shd w:val="clear" w:color="auto" w:fill="D9D9D9" w:themeFill="background1" w:themeFillShade="D9"/>
            <w:vAlign w:val="center"/>
          </w:tcPr>
          <w:p w:rsidR="005C5E42" w:rsidRPr="00E76126" w:rsidRDefault="005C5E42" w:rsidP="00567398">
            <w:pPr>
              <w:jc w:val="center"/>
              <w:rPr>
                <w:rFonts w:ascii="Arial Narrow" w:hAnsi="Arial Narrow" w:cs="Times New Roman"/>
                <w:b/>
                <w:sz w:val="20"/>
                <w:szCs w:val="20"/>
                <w:lang w:val="sr-Cyrl-BA"/>
              </w:rPr>
            </w:pPr>
            <w:r w:rsidRPr="00E76126">
              <w:rPr>
                <w:rFonts w:ascii="Arial Narrow" w:hAnsi="Arial Narrow" w:cs="Times New Roman"/>
                <w:b/>
                <w:sz w:val="20"/>
                <w:szCs w:val="20"/>
                <w:lang w:val="sr-Cyrl-BA"/>
              </w:rPr>
              <w:t>Назив публикације, издавач</w:t>
            </w:r>
          </w:p>
        </w:tc>
        <w:tc>
          <w:tcPr>
            <w:tcW w:w="850" w:type="dxa"/>
            <w:gridSpan w:val="3"/>
            <w:shd w:val="clear" w:color="auto" w:fill="D9D9D9" w:themeFill="background1" w:themeFillShade="D9"/>
            <w:vAlign w:val="center"/>
          </w:tcPr>
          <w:p w:rsidR="005C5E42" w:rsidRPr="00E76126" w:rsidRDefault="005C5E42" w:rsidP="00567398">
            <w:pPr>
              <w:jc w:val="center"/>
              <w:rPr>
                <w:rFonts w:ascii="Arial Narrow" w:hAnsi="Arial Narrow" w:cs="Times New Roman"/>
                <w:b/>
                <w:sz w:val="20"/>
                <w:szCs w:val="20"/>
                <w:lang w:val="sr-Cyrl-BA"/>
              </w:rPr>
            </w:pPr>
            <w:r w:rsidRPr="00E76126">
              <w:rPr>
                <w:rFonts w:ascii="Arial Narrow" w:hAnsi="Arial Narrow" w:cs="Times New Roman"/>
                <w:b/>
                <w:sz w:val="20"/>
                <w:szCs w:val="20"/>
                <w:lang w:val="sr-Cyrl-BA"/>
              </w:rPr>
              <w:t>Година</w:t>
            </w:r>
          </w:p>
        </w:tc>
        <w:tc>
          <w:tcPr>
            <w:tcW w:w="1989" w:type="dxa"/>
            <w:gridSpan w:val="2"/>
            <w:shd w:val="clear" w:color="auto" w:fill="D9D9D9" w:themeFill="background1" w:themeFillShade="D9"/>
            <w:vAlign w:val="center"/>
          </w:tcPr>
          <w:p w:rsidR="005C5E42" w:rsidRPr="00E76126" w:rsidRDefault="005C5E42" w:rsidP="00567398">
            <w:pPr>
              <w:jc w:val="center"/>
              <w:rPr>
                <w:rFonts w:ascii="Arial Narrow" w:hAnsi="Arial Narrow" w:cs="Times New Roman"/>
                <w:b/>
                <w:sz w:val="20"/>
                <w:szCs w:val="20"/>
                <w:lang w:val="sr-Cyrl-BA"/>
              </w:rPr>
            </w:pPr>
            <w:r w:rsidRPr="00E76126">
              <w:rPr>
                <w:rFonts w:ascii="Arial Narrow" w:hAnsi="Arial Narrow" w:cs="Times New Roman"/>
                <w:b/>
                <w:sz w:val="20"/>
                <w:szCs w:val="20"/>
                <w:lang w:val="sr-Cyrl-BA"/>
              </w:rPr>
              <w:t>Странице (од-до)</w:t>
            </w:r>
          </w:p>
        </w:tc>
      </w:tr>
      <w:tr w:rsidR="005C5E42" w:rsidRPr="00E76126" w:rsidTr="00567398">
        <w:tc>
          <w:tcPr>
            <w:tcW w:w="2512" w:type="dxa"/>
            <w:gridSpan w:val="4"/>
            <w:shd w:val="clear" w:color="auto" w:fill="auto"/>
          </w:tcPr>
          <w:p w:rsidR="005C5E42" w:rsidRPr="00E76126" w:rsidRDefault="005C5E42" w:rsidP="00567398">
            <w:pPr>
              <w:rPr>
                <w:rFonts w:ascii="Arial Narrow" w:hAnsi="Arial Narrow"/>
                <w:sz w:val="20"/>
                <w:szCs w:val="20"/>
              </w:rPr>
            </w:pPr>
            <w:r w:rsidRPr="00E76126">
              <w:rPr>
                <w:rFonts w:ascii="Arial Narrow" w:hAnsi="Arial Narrow"/>
                <w:sz w:val="20"/>
                <w:szCs w:val="20"/>
              </w:rPr>
              <w:t xml:space="preserve">Пашалић и други </w:t>
            </w:r>
          </w:p>
        </w:tc>
        <w:tc>
          <w:tcPr>
            <w:tcW w:w="4255" w:type="dxa"/>
            <w:gridSpan w:val="9"/>
            <w:shd w:val="clear" w:color="auto" w:fill="auto"/>
          </w:tcPr>
          <w:p w:rsidR="005C5E42" w:rsidRPr="00E76126" w:rsidRDefault="005C5E42" w:rsidP="00567398">
            <w:pPr>
              <w:rPr>
                <w:rFonts w:ascii="Arial Narrow" w:hAnsi="Arial Narrow"/>
                <w:sz w:val="20"/>
                <w:szCs w:val="20"/>
              </w:rPr>
            </w:pPr>
            <w:r w:rsidRPr="00E76126">
              <w:rPr>
                <w:rFonts w:ascii="Arial Narrow" w:hAnsi="Arial Narrow"/>
                <w:sz w:val="20"/>
                <w:szCs w:val="20"/>
              </w:rPr>
              <w:t>Демографски развој и популациона политика Републике Српске, Младост, Бијељина</w:t>
            </w:r>
          </w:p>
        </w:tc>
        <w:tc>
          <w:tcPr>
            <w:tcW w:w="850" w:type="dxa"/>
            <w:gridSpan w:val="3"/>
            <w:shd w:val="clear" w:color="auto" w:fill="auto"/>
          </w:tcPr>
          <w:p w:rsidR="005C5E42" w:rsidRPr="00E76126" w:rsidRDefault="005C5E42" w:rsidP="00567398">
            <w:pPr>
              <w:rPr>
                <w:rFonts w:ascii="Arial Narrow" w:hAnsi="Arial Narrow"/>
                <w:sz w:val="20"/>
                <w:szCs w:val="20"/>
              </w:rPr>
            </w:pPr>
            <w:r w:rsidRPr="00E76126">
              <w:rPr>
                <w:rFonts w:ascii="Arial Narrow" w:hAnsi="Arial Narrow"/>
                <w:sz w:val="20"/>
                <w:szCs w:val="20"/>
              </w:rPr>
              <w:t>2006.</w:t>
            </w:r>
          </w:p>
        </w:tc>
        <w:tc>
          <w:tcPr>
            <w:tcW w:w="1989" w:type="dxa"/>
            <w:gridSpan w:val="2"/>
            <w:shd w:val="clear" w:color="auto" w:fill="auto"/>
          </w:tcPr>
          <w:p w:rsidR="005C5E42" w:rsidRPr="00E76126" w:rsidRDefault="005C5E42" w:rsidP="00567398">
            <w:pPr>
              <w:rPr>
                <w:rFonts w:ascii="Arial Narrow" w:hAnsi="Arial Narrow"/>
                <w:sz w:val="20"/>
                <w:szCs w:val="20"/>
              </w:rPr>
            </w:pPr>
            <w:r w:rsidRPr="00E76126">
              <w:rPr>
                <w:rFonts w:ascii="Arial Narrow" w:hAnsi="Arial Narrow"/>
                <w:sz w:val="20"/>
                <w:szCs w:val="20"/>
              </w:rPr>
              <w:t>1-</w:t>
            </w:r>
          </w:p>
        </w:tc>
      </w:tr>
      <w:tr w:rsidR="005C5E42" w:rsidRPr="00E76126" w:rsidTr="00567398">
        <w:tc>
          <w:tcPr>
            <w:tcW w:w="2512" w:type="dxa"/>
            <w:gridSpan w:val="4"/>
            <w:tcBorders>
              <w:bottom w:val="single" w:sz="4" w:space="0" w:color="auto"/>
            </w:tcBorders>
            <w:shd w:val="clear" w:color="auto" w:fill="auto"/>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 xml:space="preserve">Бранислав </w:t>
            </w:r>
            <w:proofErr w:type="spellStart"/>
            <w:r w:rsidRPr="00E76126">
              <w:rPr>
                <w:rFonts w:ascii="Arial Narrow" w:hAnsi="Arial Narrow" w:cs="Times New Roman"/>
                <w:sz w:val="20"/>
                <w:szCs w:val="20"/>
                <w:lang w:val="sr-Cyrl-BA"/>
              </w:rPr>
              <w:t>Ђурђев</w:t>
            </w:r>
            <w:proofErr w:type="spellEnd"/>
            <w:r w:rsidRPr="00E76126">
              <w:rPr>
                <w:rFonts w:ascii="Arial Narrow" w:hAnsi="Arial Narrow" w:cs="Times New Roman"/>
                <w:sz w:val="20"/>
                <w:szCs w:val="20"/>
                <w:lang w:val="sr-Cyrl-BA"/>
              </w:rPr>
              <w:t xml:space="preserve"> </w:t>
            </w:r>
          </w:p>
        </w:tc>
        <w:tc>
          <w:tcPr>
            <w:tcW w:w="4255" w:type="dxa"/>
            <w:gridSpan w:val="9"/>
            <w:tcBorders>
              <w:bottom w:val="single" w:sz="4" w:space="0" w:color="auto"/>
            </w:tcBorders>
            <w:shd w:val="clear" w:color="auto" w:fill="auto"/>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Основне технике у демографији, ПМФ, Нови Сад</w:t>
            </w:r>
          </w:p>
        </w:tc>
        <w:tc>
          <w:tcPr>
            <w:tcW w:w="850" w:type="dxa"/>
            <w:gridSpan w:val="3"/>
            <w:tcBorders>
              <w:bottom w:val="single" w:sz="4" w:space="0" w:color="auto"/>
            </w:tcBorders>
            <w:shd w:val="clear" w:color="auto" w:fill="auto"/>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2001.</w:t>
            </w:r>
          </w:p>
        </w:tc>
        <w:tc>
          <w:tcPr>
            <w:tcW w:w="1989" w:type="dxa"/>
            <w:gridSpan w:val="2"/>
            <w:tcBorders>
              <w:bottom w:val="single" w:sz="4" w:space="0" w:color="auto"/>
            </w:tcBorders>
            <w:shd w:val="clear" w:color="auto" w:fill="auto"/>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 xml:space="preserve">1 - </w:t>
            </w:r>
          </w:p>
        </w:tc>
      </w:tr>
      <w:tr w:rsidR="005C5E42" w:rsidRPr="00E76126" w:rsidTr="00567398">
        <w:tc>
          <w:tcPr>
            <w:tcW w:w="9606" w:type="dxa"/>
            <w:gridSpan w:val="18"/>
            <w:shd w:val="clear" w:color="auto" w:fill="D9D9D9" w:themeFill="background1" w:themeFillShade="D9"/>
            <w:vAlign w:val="center"/>
          </w:tcPr>
          <w:p w:rsidR="005C5E42" w:rsidRPr="00E76126" w:rsidRDefault="005C5E42" w:rsidP="00567398">
            <w:pPr>
              <w:jc w:val="center"/>
              <w:rPr>
                <w:rFonts w:ascii="Arial Narrow" w:hAnsi="Arial Narrow" w:cs="Times New Roman"/>
                <w:b/>
                <w:sz w:val="20"/>
                <w:szCs w:val="20"/>
                <w:lang w:val="sr-Cyrl-BA"/>
              </w:rPr>
            </w:pPr>
            <w:r w:rsidRPr="00E76126">
              <w:rPr>
                <w:rFonts w:ascii="Arial Narrow" w:hAnsi="Arial Narrow" w:cs="Times New Roman"/>
                <w:b/>
                <w:sz w:val="20"/>
                <w:szCs w:val="20"/>
                <w:lang w:val="sr-Cyrl-BA"/>
              </w:rPr>
              <w:t>Допунска литература</w:t>
            </w:r>
          </w:p>
        </w:tc>
      </w:tr>
      <w:tr w:rsidR="005C5E42" w:rsidRPr="00E76126" w:rsidTr="00567398">
        <w:tc>
          <w:tcPr>
            <w:tcW w:w="2512" w:type="dxa"/>
            <w:gridSpan w:val="4"/>
            <w:shd w:val="clear" w:color="auto" w:fill="D9D9D9" w:themeFill="background1" w:themeFillShade="D9"/>
            <w:vAlign w:val="center"/>
          </w:tcPr>
          <w:p w:rsidR="005C5E42" w:rsidRPr="00E76126" w:rsidRDefault="005C5E42" w:rsidP="00567398">
            <w:pPr>
              <w:jc w:val="center"/>
              <w:rPr>
                <w:rFonts w:ascii="Arial Narrow" w:hAnsi="Arial Narrow" w:cs="Times New Roman"/>
                <w:sz w:val="20"/>
                <w:szCs w:val="20"/>
                <w:lang w:val="sr-Cyrl-BA"/>
              </w:rPr>
            </w:pPr>
            <w:r w:rsidRPr="00E76126">
              <w:rPr>
                <w:rFonts w:ascii="Arial Narrow" w:hAnsi="Arial Narrow" w:cs="Times New Roman"/>
                <w:sz w:val="20"/>
                <w:szCs w:val="20"/>
                <w:lang w:val="sr-Cyrl-BA"/>
              </w:rPr>
              <w:t>Аутор/ и</w:t>
            </w:r>
          </w:p>
        </w:tc>
        <w:tc>
          <w:tcPr>
            <w:tcW w:w="4255" w:type="dxa"/>
            <w:gridSpan w:val="9"/>
            <w:shd w:val="clear" w:color="auto" w:fill="D9D9D9" w:themeFill="background1" w:themeFillShade="D9"/>
            <w:vAlign w:val="center"/>
          </w:tcPr>
          <w:p w:rsidR="005C5E42" w:rsidRPr="00E76126" w:rsidRDefault="005C5E42" w:rsidP="00567398">
            <w:pPr>
              <w:jc w:val="center"/>
              <w:rPr>
                <w:rFonts w:ascii="Arial Narrow" w:hAnsi="Arial Narrow" w:cs="Times New Roman"/>
                <w:b/>
                <w:sz w:val="20"/>
                <w:szCs w:val="20"/>
                <w:lang w:val="sr-Cyrl-BA"/>
              </w:rPr>
            </w:pPr>
            <w:r w:rsidRPr="00E76126">
              <w:rPr>
                <w:rFonts w:ascii="Arial Narrow" w:hAnsi="Arial Narrow" w:cs="Times New Roman"/>
                <w:b/>
                <w:sz w:val="20"/>
                <w:szCs w:val="20"/>
                <w:lang w:val="sr-Cyrl-BA"/>
              </w:rPr>
              <w:t>Назив публикације, издавач</w:t>
            </w:r>
          </w:p>
        </w:tc>
        <w:tc>
          <w:tcPr>
            <w:tcW w:w="850" w:type="dxa"/>
            <w:gridSpan w:val="3"/>
            <w:shd w:val="clear" w:color="auto" w:fill="D9D9D9" w:themeFill="background1" w:themeFillShade="D9"/>
            <w:vAlign w:val="center"/>
          </w:tcPr>
          <w:p w:rsidR="005C5E42" w:rsidRPr="00E76126" w:rsidRDefault="005C5E42" w:rsidP="00567398">
            <w:pPr>
              <w:jc w:val="center"/>
              <w:rPr>
                <w:rFonts w:ascii="Arial Narrow" w:hAnsi="Arial Narrow" w:cs="Times New Roman"/>
                <w:b/>
                <w:sz w:val="20"/>
                <w:szCs w:val="20"/>
                <w:lang w:val="sr-Cyrl-BA"/>
              </w:rPr>
            </w:pPr>
            <w:r w:rsidRPr="00E76126">
              <w:rPr>
                <w:rFonts w:ascii="Arial Narrow" w:hAnsi="Arial Narrow" w:cs="Times New Roman"/>
                <w:b/>
                <w:sz w:val="20"/>
                <w:szCs w:val="20"/>
                <w:lang w:val="sr-Cyrl-BA"/>
              </w:rPr>
              <w:t>Година</w:t>
            </w:r>
          </w:p>
        </w:tc>
        <w:tc>
          <w:tcPr>
            <w:tcW w:w="1989" w:type="dxa"/>
            <w:gridSpan w:val="2"/>
            <w:shd w:val="clear" w:color="auto" w:fill="D9D9D9" w:themeFill="background1" w:themeFillShade="D9"/>
            <w:vAlign w:val="center"/>
          </w:tcPr>
          <w:p w:rsidR="005C5E42" w:rsidRPr="00E76126" w:rsidRDefault="005C5E42" w:rsidP="00567398">
            <w:pPr>
              <w:jc w:val="center"/>
              <w:rPr>
                <w:rFonts w:ascii="Arial Narrow" w:hAnsi="Arial Narrow" w:cs="Times New Roman"/>
                <w:b/>
                <w:sz w:val="20"/>
                <w:szCs w:val="20"/>
                <w:lang w:val="sr-Cyrl-BA"/>
              </w:rPr>
            </w:pPr>
            <w:r w:rsidRPr="00E76126">
              <w:rPr>
                <w:rFonts w:ascii="Arial Narrow" w:hAnsi="Arial Narrow" w:cs="Times New Roman"/>
                <w:b/>
                <w:sz w:val="20"/>
                <w:szCs w:val="20"/>
                <w:lang w:val="sr-Cyrl-BA"/>
              </w:rPr>
              <w:t>Странице (од-до)</w:t>
            </w:r>
          </w:p>
        </w:tc>
      </w:tr>
      <w:tr w:rsidR="005C5E42" w:rsidRPr="00E76126" w:rsidTr="00567398">
        <w:tc>
          <w:tcPr>
            <w:tcW w:w="2512" w:type="dxa"/>
            <w:gridSpan w:val="4"/>
            <w:shd w:val="clear" w:color="auto" w:fill="auto"/>
            <w:vAlign w:val="center"/>
          </w:tcPr>
          <w:p w:rsidR="005C5E42" w:rsidRPr="00E76126" w:rsidRDefault="005C5E42" w:rsidP="00567398">
            <w:pPr>
              <w:rPr>
                <w:rFonts w:ascii="Arial Narrow" w:hAnsi="Arial Narrow" w:cs="Times New Roman"/>
                <w:sz w:val="20"/>
                <w:szCs w:val="20"/>
                <w:lang w:val="sr-Cyrl-BA"/>
              </w:rPr>
            </w:pPr>
            <w:r>
              <w:rPr>
                <w:rFonts w:ascii="Arial Narrow" w:hAnsi="Arial Narrow" w:cs="Times New Roman"/>
                <w:sz w:val="20"/>
                <w:szCs w:val="20"/>
                <w:lang w:val="sr-Cyrl-BA"/>
              </w:rPr>
              <w:t>Драшко Маринковић</w:t>
            </w:r>
          </w:p>
        </w:tc>
        <w:tc>
          <w:tcPr>
            <w:tcW w:w="4255" w:type="dxa"/>
            <w:gridSpan w:val="9"/>
            <w:shd w:val="clear" w:color="auto" w:fill="auto"/>
            <w:vAlign w:val="center"/>
          </w:tcPr>
          <w:p w:rsidR="005C5E42" w:rsidRPr="00E76126" w:rsidRDefault="005C5E42" w:rsidP="00567398">
            <w:pPr>
              <w:rPr>
                <w:rFonts w:ascii="Arial Narrow" w:hAnsi="Arial Narrow" w:cs="Times New Roman"/>
                <w:sz w:val="20"/>
                <w:szCs w:val="20"/>
                <w:lang w:val="sr-Cyrl-BA"/>
              </w:rPr>
            </w:pPr>
            <w:r>
              <w:rPr>
                <w:rFonts w:ascii="Arial Narrow" w:hAnsi="Arial Narrow" w:cs="Times New Roman"/>
                <w:sz w:val="20"/>
                <w:szCs w:val="20"/>
                <w:lang w:val="sr-Cyrl-BA"/>
              </w:rPr>
              <w:t xml:space="preserve">Демографске детерминанте популационе политике РС, ПМФ, </w:t>
            </w:r>
            <w:proofErr w:type="spellStart"/>
            <w:r>
              <w:rPr>
                <w:rFonts w:ascii="Arial Narrow" w:hAnsi="Arial Narrow" w:cs="Times New Roman"/>
                <w:sz w:val="20"/>
                <w:szCs w:val="20"/>
                <w:lang w:val="sr-Cyrl-BA"/>
              </w:rPr>
              <w:t>Бањалука</w:t>
            </w:r>
            <w:proofErr w:type="spellEnd"/>
            <w:r>
              <w:rPr>
                <w:rFonts w:ascii="Arial Narrow" w:hAnsi="Arial Narrow" w:cs="Times New Roman"/>
                <w:sz w:val="20"/>
                <w:szCs w:val="20"/>
                <w:lang w:val="sr-Cyrl-BA"/>
              </w:rPr>
              <w:t>.</w:t>
            </w:r>
          </w:p>
        </w:tc>
        <w:tc>
          <w:tcPr>
            <w:tcW w:w="850" w:type="dxa"/>
            <w:gridSpan w:val="3"/>
            <w:shd w:val="clear" w:color="auto" w:fill="auto"/>
            <w:vAlign w:val="center"/>
          </w:tcPr>
          <w:p w:rsidR="005C5E42" w:rsidRPr="00E76126" w:rsidRDefault="005C5E42" w:rsidP="00567398">
            <w:pPr>
              <w:rPr>
                <w:rFonts w:ascii="Arial Narrow" w:hAnsi="Arial Narrow" w:cs="Times New Roman"/>
                <w:sz w:val="20"/>
                <w:szCs w:val="20"/>
                <w:lang w:val="sr-Cyrl-BA"/>
              </w:rPr>
            </w:pPr>
            <w:r>
              <w:rPr>
                <w:rFonts w:ascii="Arial Narrow" w:hAnsi="Arial Narrow" w:cs="Times New Roman"/>
                <w:sz w:val="20"/>
                <w:szCs w:val="20"/>
                <w:lang w:val="sr-Cyrl-BA"/>
              </w:rPr>
              <w:t>2014.</w:t>
            </w:r>
          </w:p>
        </w:tc>
        <w:tc>
          <w:tcPr>
            <w:tcW w:w="1989" w:type="dxa"/>
            <w:gridSpan w:val="2"/>
            <w:shd w:val="clear" w:color="auto" w:fill="auto"/>
            <w:vAlign w:val="center"/>
          </w:tcPr>
          <w:p w:rsidR="005C5E42" w:rsidRPr="00E76126" w:rsidRDefault="005C5E42" w:rsidP="00567398">
            <w:pPr>
              <w:rPr>
                <w:rFonts w:ascii="Arial Narrow" w:hAnsi="Arial Narrow" w:cs="Times New Roman"/>
                <w:sz w:val="20"/>
                <w:szCs w:val="20"/>
                <w:lang w:val="sr-Cyrl-BA"/>
              </w:rPr>
            </w:pPr>
            <w:r>
              <w:rPr>
                <w:rFonts w:ascii="Arial Narrow" w:hAnsi="Arial Narrow" w:cs="Times New Roman"/>
                <w:sz w:val="20"/>
                <w:szCs w:val="20"/>
                <w:lang w:val="sr-Cyrl-BA"/>
              </w:rPr>
              <w:t>1-188</w:t>
            </w:r>
          </w:p>
        </w:tc>
      </w:tr>
      <w:tr w:rsidR="005C5E42" w:rsidRPr="00E76126" w:rsidTr="00567398">
        <w:trPr>
          <w:trHeight w:val="83"/>
        </w:trPr>
        <w:tc>
          <w:tcPr>
            <w:tcW w:w="1668" w:type="dxa"/>
            <w:gridSpan w:val="2"/>
            <w:vMerge w:val="restart"/>
            <w:shd w:val="clear" w:color="auto" w:fill="D9D9D9" w:themeFill="background1" w:themeFillShade="D9"/>
            <w:vAlign w:val="center"/>
          </w:tcPr>
          <w:p w:rsidR="005C5E42" w:rsidRPr="00E76126" w:rsidRDefault="005C5E42" w:rsidP="00567398">
            <w:pPr>
              <w:rPr>
                <w:rFonts w:ascii="Arial Narrow" w:hAnsi="Arial Narrow" w:cs="Times New Roman"/>
                <w:b/>
                <w:sz w:val="20"/>
                <w:szCs w:val="20"/>
                <w:lang w:val="sr-Cyrl-BA"/>
              </w:rPr>
            </w:pPr>
            <w:r w:rsidRPr="00E76126">
              <w:rPr>
                <w:rFonts w:ascii="Arial Narrow" w:hAnsi="Arial Narrow" w:cs="Times New Roman"/>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5C5E42" w:rsidRPr="00E76126" w:rsidRDefault="005C5E42" w:rsidP="00567398">
            <w:pPr>
              <w:jc w:val="center"/>
              <w:rPr>
                <w:rFonts w:ascii="Arial Narrow" w:hAnsi="Arial Narrow" w:cs="Times New Roman"/>
                <w:b/>
                <w:sz w:val="20"/>
                <w:szCs w:val="20"/>
                <w:lang w:val="sr-Cyrl-BA"/>
              </w:rPr>
            </w:pPr>
            <w:r w:rsidRPr="00E76126">
              <w:rPr>
                <w:rFonts w:ascii="Arial Narrow" w:hAnsi="Arial Narrow" w:cs="Times New Roman"/>
                <w:b/>
                <w:sz w:val="20"/>
                <w:szCs w:val="20"/>
                <w:lang w:val="sr-Cyrl-BA"/>
              </w:rPr>
              <w:t>Врста евалуације рада студента</w:t>
            </w:r>
          </w:p>
        </w:tc>
        <w:tc>
          <w:tcPr>
            <w:tcW w:w="992" w:type="dxa"/>
            <w:gridSpan w:val="3"/>
            <w:shd w:val="clear" w:color="auto" w:fill="D9D9D9" w:themeFill="background1" w:themeFillShade="D9"/>
            <w:vAlign w:val="center"/>
          </w:tcPr>
          <w:p w:rsidR="005C5E42" w:rsidRPr="00E76126" w:rsidRDefault="005C5E42" w:rsidP="00567398">
            <w:pPr>
              <w:rPr>
                <w:rFonts w:ascii="Arial Narrow" w:hAnsi="Arial Narrow" w:cs="Times New Roman"/>
                <w:b/>
                <w:sz w:val="20"/>
                <w:szCs w:val="20"/>
                <w:lang w:val="sr-Cyrl-BA"/>
              </w:rPr>
            </w:pPr>
            <w:r w:rsidRPr="00E76126">
              <w:rPr>
                <w:rFonts w:ascii="Arial Narrow" w:hAnsi="Arial Narrow" w:cs="Times New Roman"/>
                <w:b/>
                <w:sz w:val="20"/>
                <w:szCs w:val="20"/>
                <w:lang w:val="sr-Cyrl-BA"/>
              </w:rPr>
              <w:t>Бодови</w:t>
            </w:r>
          </w:p>
        </w:tc>
        <w:tc>
          <w:tcPr>
            <w:tcW w:w="1294" w:type="dxa"/>
            <w:shd w:val="clear" w:color="auto" w:fill="D9D9D9" w:themeFill="background1" w:themeFillShade="D9"/>
            <w:vAlign w:val="center"/>
          </w:tcPr>
          <w:p w:rsidR="005C5E42" w:rsidRPr="00E76126" w:rsidRDefault="005C5E42" w:rsidP="00567398">
            <w:pPr>
              <w:rPr>
                <w:rFonts w:ascii="Arial Narrow" w:hAnsi="Arial Narrow" w:cs="Times New Roman"/>
                <w:b/>
                <w:sz w:val="20"/>
                <w:szCs w:val="20"/>
                <w:lang w:val="sr-Cyrl-BA"/>
              </w:rPr>
            </w:pPr>
            <w:r w:rsidRPr="00E76126">
              <w:rPr>
                <w:rFonts w:ascii="Arial Narrow" w:hAnsi="Arial Narrow" w:cs="Times New Roman"/>
                <w:b/>
                <w:sz w:val="20"/>
                <w:szCs w:val="20"/>
                <w:lang w:val="sr-Cyrl-BA"/>
              </w:rPr>
              <w:t>Проценат</w:t>
            </w:r>
          </w:p>
        </w:tc>
      </w:tr>
      <w:tr w:rsidR="005C5E42" w:rsidRPr="00E76126" w:rsidTr="00567398">
        <w:trPr>
          <w:trHeight w:val="67"/>
        </w:trPr>
        <w:tc>
          <w:tcPr>
            <w:tcW w:w="1668" w:type="dxa"/>
            <w:gridSpan w:val="2"/>
            <w:vMerge/>
            <w:shd w:val="clear" w:color="auto" w:fill="D9D9D9" w:themeFill="background1" w:themeFillShade="D9"/>
            <w:vAlign w:val="center"/>
          </w:tcPr>
          <w:p w:rsidR="005C5E42" w:rsidRPr="00E76126" w:rsidRDefault="005C5E42" w:rsidP="00567398">
            <w:pPr>
              <w:rPr>
                <w:rFonts w:ascii="Arial Narrow" w:hAnsi="Arial Narrow" w:cs="Times New Roman"/>
                <w:sz w:val="20"/>
                <w:szCs w:val="20"/>
                <w:lang w:val="sr-Cyrl-BA"/>
              </w:rPr>
            </w:pPr>
          </w:p>
        </w:tc>
        <w:tc>
          <w:tcPr>
            <w:tcW w:w="7938" w:type="dxa"/>
            <w:gridSpan w:val="16"/>
            <w:vAlign w:val="center"/>
          </w:tcPr>
          <w:p w:rsidR="005C5E42" w:rsidRPr="00E76126" w:rsidRDefault="005C5E42" w:rsidP="00567398">
            <w:pPr>
              <w:jc w:val="right"/>
              <w:rPr>
                <w:rFonts w:ascii="Arial Narrow" w:hAnsi="Arial Narrow" w:cs="Times New Roman"/>
                <w:sz w:val="20"/>
                <w:szCs w:val="20"/>
                <w:lang w:val="sr-Cyrl-BA"/>
              </w:rPr>
            </w:pPr>
            <w:r w:rsidRPr="00E76126">
              <w:rPr>
                <w:rFonts w:ascii="Arial Narrow" w:hAnsi="Arial Narrow" w:cs="Times New Roman"/>
                <w:sz w:val="20"/>
                <w:szCs w:val="20"/>
                <w:lang w:val="sr-Cyrl-BA"/>
              </w:rPr>
              <w:t>Предиспитне обавезе</w:t>
            </w:r>
          </w:p>
        </w:tc>
      </w:tr>
      <w:tr w:rsidR="005C5E42" w:rsidRPr="00E76126" w:rsidTr="00567398">
        <w:trPr>
          <w:trHeight w:val="67"/>
        </w:trPr>
        <w:tc>
          <w:tcPr>
            <w:tcW w:w="1668" w:type="dxa"/>
            <w:gridSpan w:val="2"/>
            <w:vMerge/>
            <w:shd w:val="clear" w:color="auto" w:fill="D9D9D9" w:themeFill="background1" w:themeFillShade="D9"/>
            <w:vAlign w:val="center"/>
          </w:tcPr>
          <w:p w:rsidR="005C5E42" w:rsidRPr="00E76126" w:rsidRDefault="005C5E42" w:rsidP="00567398">
            <w:pPr>
              <w:rPr>
                <w:rFonts w:ascii="Arial Narrow" w:hAnsi="Arial Narrow" w:cs="Times New Roman"/>
                <w:sz w:val="20"/>
                <w:szCs w:val="20"/>
                <w:lang w:val="sr-Cyrl-BA"/>
              </w:rPr>
            </w:pPr>
          </w:p>
        </w:tc>
        <w:tc>
          <w:tcPr>
            <w:tcW w:w="5670" w:type="dxa"/>
            <w:gridSpan w:val="13"/>
          </w:tcPr>
          <w:p w:rsidR="005C5E42" w:rsidRPr="00E76126" w:rsidRDefault="005C5E42" w:rsidP="00567398">
            <w:pPr>
              <w:jc w:val="right"/>
              <w:rPr>
                <w:rFonts w:ascii="Arial Narrow" w:hAnsi="Arial Narrow"/>
                <w:sz w:val="20"/>
                <w:szCs w:val="20"/>
              </w:rPr>
            </w:pPr>
            <w:r w:rsidRPr="00E76126">
              <w:rPr>
                <w:rFonts w:ascii="Arial Narrow" w:hAnsi="Arial Narrow"/>
                <w:sz w:val="20"/>
                <w:szCs w:val="20"/>
              </w:rPr>
              <w:t xml:space="preserve">Присуство и активност на настави   </w:t>
            </w:r>
          </w:p>
        </w:tc>
        <w:tc>
          <w:tcPr>
            <w:tcW w:w="974" w:type="dxa"/>
            <w:gridSpan w:val="2"/>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10</w:t>
            </w:r>
          </w:p>
        </w:tc>
        <w:tc>
          <w:tcPr>
            <w:tcW w:w="1294" w:type="dxa"/>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10%</w:t>
            </w:r>
          </w:p>
        </w:tc>
      </w:tr>
      <w:tr w:rsidR="005C5E42" w:rsidRPr="00E76126" w:rsidTr="00567398">
        <w:trPr>
          <w:trHeight w:val="67"/>
        </w:trPr>
        <w:tc>
          <w:tcPr>
            <w:tcW w:w="1668" w:type="dxa"/>
            <w:gridSpan w:val="2"/>
            <w:vMerge/>
            <w:shd w:val="clear" w:color="auto" w:fill="D9D9D9" w:themeFill="background1" w:themeFillShade="D9"/>
            <w:vAlign w:val="center"/>
          </w:tcPr>
          <w:p w:rsidR="005C5E42" w:rsidRPr="00E76126" w:rsidRDefault="005C5E42" w:rsidP="00567398">
            <w:pPr>
              <w:rPr>
                <w:rFonts w:ascii="Arial Narrow" w:hAnsi="Arial Narrow" w:cs="Times New Roman"/>
                <w:sz w:val="20"/>
                <w:szCs w:val="20"/>
                <w:lang w:val="sr-Cyrl-BA"/>
              </w:rPr>
            </w:pPr>
          </w:p>
        </w:tc>
        <w:tc>
          <w:tcPr>
            <w:tcW w:w="5670" w:type="dxa"/>
            <w:gridSpan w:val="13"/>
          </w:tcPr>
          <w:p w:rsidR="005C5E42" w:rsidRPr="00E76126" w:rsidRDefault="005C5E42" w:rsidP="00567398">
            <w:pPr>
              <w:jc w:val="right"/>
              <w:rPr>
                <w:rFonts w:ascii="Arial Narrow" w:hAnsi="Arial Narrow"/>
                <w:sz w:val="20"/>
                <w:szCs w:val="20"/>
                <w:lang w:val="sr-Cyrl-BA"/>
              </w:rPr>
            </w:pPr>
            <w:r w:rsidRPr="00E76126">
              <w:rPr>
                <w:rFonts w:ascii="Arial Narrow" w:hAnsi="Arial Narrow"/>
                <w:sz w:val="20"/>
                <w:szCs w:val="20"/>
              </w:rPr>
              <w:t>Два колоквијума</w:t>
            </w:r>
          </w:p>
        </w:tc>
        <w:tc>
          <w:tcPr>
            <w:tcW w:w="974" w:type="dxa"/>
            <w:gridSpan w:val="2"/>
            <w:vAlign w:val="center"/>
          </w:tcPr>
          <w:p w:rsidR="005C5E42" w:rsidRPr="00E76126" w:rsidRDefault="005C5E42" w:rsidP="00567398">
            <w:pPr>
              <w:rPr>
                <w:rFonts w:ascii="Arial Narrow" w:hAnsi="Arial Narrow" w:cs="Times New Roman"/>
                <w:sz w:val="20"/>
                <w:szCs w:val="20"/>
                <w:lang w:val="sr-Cyrl-BA"/>
              </w:rPr>
            </w:pPr>
            <w:r>
              <w:rPr>
                <w:rFonts w:ascii="Arial Narrow" w:hAnsi="Arial Narrow" w:cs="Times New Roman"/>
                <w:sz w:val="20"/>
                <w:szCs w:val="20"/>
                <w:lang w:val="sr-Cyrl-BA"/>
              </w:rPr>
              <w:t>2x15=30</w:t>
            </w:r>
          </w:p>
        </w:tc>
        <w:tc>
          <w:tcPr>
            <w:tcW w:w="1294" w:type="dxa"/>
            <w:vAlign w:val="center"/>
          </w:tcPr>
          <w:p w:rsidR="005C5E42" w:rsidRPr="00E76126" w:rsidRDefault="005C5E42" w:rsidP="00567398">
            <w:pPr>
              <w:rPr>
                <w:rFonts w:ascii="Arial Narrow" w:hAnsi="Arial Narrow" w:cs="Times New Roman"/>
                <w:sz w:val="20"/>
                <w:szCs w:val="20"/>
                <w:lang w:val="sr-Cyrl-BA"/>
              </w:rPr>
            </w:pPr>
            <w:r>
              <w:rPr>
                <w:rFonts w:ascii="Arial Narrow" w:hAnsi="Arial Narrow" w:cs="Times New Roman"/>
                <w:sz w:val="20"/>
                <w:szCs w:val="20"/>
                <w:lang w:val="sr-Cyrl-BA"/>
              </w:rPr>
              <w:t>3</w:t>
            </w:r>
            <w:r w:rsidRPr="00E76126">
              <w:rPr>
                <w:rFonts w:ascii="Arial Narrow" w:hAnsi="Arial Narrow" w:cs="Times New Roman"/>
                <w:sz w:val="20"/>
                <w:szCs w:val="20"/>
                <w:lang w:val="sr-Cyrl-BA"/>
              </w:rPr>
              <w:t>0%</w:t>
            </w:r>
          </w:p>
        </w:tc>
      </w:tr>
      <w:tr w:rsidR="005C5E42" w:rsidRPr="00E76126" w:rsidTr="00567398">
        <w:trPr>
          <w:trHeight w:val="67"/>
        </w:trPr>
        <w:tc>
          <w:tcPr>
            <w:tcW w:w="1668" w:type="dxa"/>
            <w:gridSpan w:val="2"/>
            <w:vMerge/>
            <w:shd w:val="clear" w:color="auto" w:fill="D9D9D9" w:themeFill="background1" w:themeFillShade="D9"/>
            <w:vAlign w:val="center"/>
          </w:tcPr>
          <w:p w:rsidR="005C5E42" w:rsidRPr="00E76126" w:rsidRDefault="005C5E42" w:rsidP="00567398">
            <w:pPr>
              <w:rPr>
                <w:rFonts w:ascii="Arial Narrow" w:hAnsi="Arial Narrow" w:cs="Times New Roman"/>
                <w:sz w:val="20"/>
                <w:szCs w:val="20"/>
                <w:lang w:val="sr-Cyrl-BA"/>
              </w:rPr>
            </w:pPr>
          </w:p>
        </w:tc>
        <w:tc>
          <w:tcPr>
            <w:tcW w:w="5670" w:type="dxa"/>
            <w:gridSpan w:val="13"/>
          </w:tcPr>
          <w:p w:rsidR="005C5E42" w:rsidRPr="00E76126" w:rsidRDefault="005C5E42" w:rsidP="00567398">
            <w:pPr>
              <w:jc w:val="right"/>
              <w:rPr>
                <w:rFonts w:ascii="Arial Narrow" w:hAnsi="Arial Narrow"/>
                <w:sz w:val="20"/>
                <w:szCs w:val="20"/>
                <w:lang w:val="sr-Cyrl-BA"/>
              </w:rPr>
            </w:pPr>
            <w:r w:rsidRPr="00E76126">
              <w:rPr>
                <w:rFonts w:ascii="Arial Narrow" w:hAnsi="Arial Narrow"/>
                <w:sz w:val="20"/>
                <w:szCs w:val="20"/>
                <w:lang w:val="sr-Cyrl-BA"/>
              </w:rPr>
              <w:t>Семинарски рад</w:t>
            </w:r>
          </w:p>
        </w:tc>
        <w:tc>
          <w:tcPr>
            <w:tcW w:w="974" w:type="dxa"/>
            <w:gridSpan w:val="2"/>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10</w:t>
            </w:r>
          </w:p>
        </w:tc>
        <w:tc>
          <w:tcPr>
            <w:tcW w:w="1294" w:type="dxa"/>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10</w:t>
            </w:r>
            <w:r>
              <w:rPr>
                <w:rFonts w:ascii="Arial Narrow" w:hAnsi="Arial Narrow" w:cs="Times New Roman"/>
                <w:sz w:val="20"/>
                <w:szCs w:val="20"/>
                <w:lang w:val="sr-Cyrl-BA"/>
              </w:rPr>
              <w:t>%</w:t>
            </w:r>
          </w:p>
        </w:tc>
      </w:tr>
      <w:tr w:rsidR="005C5E42" w:rsidRPr="00E76126" w:rsidTr="00567398">
        <w:trPr>
          <w:trHeight w:val="223"/>
        </w:trPr>
        <w:tc>
          <w:tcPr>
            <w:tcW w:w="1668" w:type="dxa"/>
            <w:gridSpan w:val="2"/>
            <w:vMerge/>
            <w:shd w:val="clear" w:color="auto" w:fill="D9D9D9" w:themeFill="background1" w:themeFillShade="D9"/>
            <w:vAlign w:val="center"/>
          </w:tcPr>
          <w:p w:rsidR="005C5E42" w:rsidRPr="00E76126" w:rsidRDefault="005C5E42" w:rsidP="00567398">
            <w:pPr>
              <w:rPr>
                <w:rFonts w:ascii="Arial Narrow" w:hAnsi="Arial Narrow" w:cs="Times New Roman"/>
                <w:sz w:val="20"/>
                <w:szCs w:val="20"/>
                <w:lang w:val="sr-Cyrl-BA"/>
              </w:rPr>
            </w:pPr>
          </w:p>
        </w:tc>
        <w:tc>
          <w:tcPr>
            <w:tcW w:w="5670" w:type="dxa"/>
            <w:gridSpan w:val="13"/>
          </w:tcPr>
          <w:p w:rsidR="005C5E42" w:rsidRPr="00E76126" w:rsidRDefault="005C5E42" w:rsidP="00567398">
            <w:pPr>
              <w:jc w:val="right"/>
              <w:rPr>
                <w:rFonts w:ascii="Arial Narrow" w:hAnsi="Arial Narrow"/>
                <w:sz w:val="20"/>
                <w:szCs w:val="20"/>
                <w:lang w:val="sr-Cyrl-BA"/>
              </w:rPr>
            </w:pPr>
            <w:r w:rsidRPr="00E76126">
              <w:rPr>
                <w:rFonts w:ascii="Arial Narrow" w:hAnsi="Arial Narrow"/>
                <w:sz w:val="20"/>
                <w:szCs w:val="20"/>
              </w:rPr>
              <w:t>Завршн</w:t>
            </w:r>
            <w:r w:rsidRPr="00E76126">
              <w:rPr>
                <w:rFonts w:ascii="Arial Narrow" w:hAnsi="Arial Narrow"/>
                <w:sz w:val="20"/>
                <w:szCs w:val="20"/>
                <w:lang w:val="sr-Cyrl-BA"/>
              </w:rPr>
              <w:t>и испит</w:t>
            </w:r>
          </w:p>
        </w:tc>
        <w:tc>
          <w:tcPr>
            <w:tcW w:w="974" w:type="dxa"/>
            <w:gridSpan w:val="2"/>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50</w:t>
            </w:r>
          </w:p>
        </w:tc>
        <w:tc>
          <w:tcPr>
            <w:tcW w:w="1294" w:type="dxa"/>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40%</w:t>
            </w:r>
          </w:p>
        </w:tc>
      </w:tr>
      <w:tr w:rsidR="005C5E42" w:rsidRPr="00E76126" w:rsidTr="00567398">
        <w:trPr>
          <w:trHeight w:val="67"/>
        </w:trPr>
        <w:tc>
          <w:tcPr>
            <w:tcW w:w="1668" w:type="dxa"/>
            <w:gridSpan w:val="2"/>
            <w:vMerge/>
            <w:tcBorders>
              <w:bottom w:val="single" w:sz="4" w:space="0" w:color="auto"/>
            </w:tcBorders>
            <w:shd w:val="clear" w:color="auto" w:fill="D9D9D9" w:themeFill="background1" w:themeFillShade="D9"/>
            <w:vAlign w:val="center"/>
          </w:tcPr>
          <w:p w:rsidR="005C5E42" w:rsidRPr="00E76126" w:rsidRDefault="005C5E42" w:rsidP="00567398">
            <w:pPr>
              <w:rPr>
                <w:rFonts w:ascii="Arial Narrow" w:hAnsi="Arial Narrow" w:cs="Times New Roman"/>
                <w:sz w:val="20"/>
                <w:szCs w:val="20"/>
                <w:lang w:val="sr-Cyrl-BA"/>
              </w:rPr>
            </w:pPr>
          </w:p>
        </w:tc>
        <w:tc>
          <w:tcPr>
            <w:tcW w:w="5670" w:type="dxa"/>
            <w:gridSpan w:val="13"/>
            <w:tcBorders>
              <w:bottom w:val="single" w:sz="4" w:space="0" w:color="auto"/>
            </w:tcBorders>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УКУПНО</w:t>
            </w:r>
          </w:p>
        </w:tc>
        <w:tc>
          <w:tcPr>
            <w:tcW w:w="974" w:type="dxa"/>
            <w:gridSpan w:val="2"/>
            <w:tcBorders>
              <w:bottom w:val="single" w:sz="4" w:space="0" w:color="auto"/>
            </w:tcBorders>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100</w:t>
            </w:r>
          </w:p>
        </w:tc>
        <w:tc>
          <w:tcPr>
            <w:tcW w:w="1294" w:type="dxa"/>
            <w:tcBorders>
              <w:bottom w:val="single" w:sz="4" w:space="0" w:color="auto"/>
            </w:tcBorders>
            <w:vAlign w:val="center"/>
          </w:tcPr>
          <w:p w:rsidR="005C5E42" w:rsidRPr="00E76126" w:rsidRDefault="005C5E42" w:rsidP="00567398">
            <w:pPr>
              <w:rPr>
                <w:rFonts w:ascii="Arial Narrow" w:hAnsi="Arial Narrow" w:cs="Times New Roman"/>
                <w:sz w:val="20"/>
                <w:szCs w:val="20"/>
                <w:lang w:val="sr-Cyrl-BA"/>
              </w:rPr>
            </w:pPr>
            <w:r w:rsidRPr="00E76126">
              <w:rPr>
                <w:rFonts w:ascii="Arial Narrow" w:hAnsi="Arial Narrow" w:cs="Times New Roman"/>
                <w:sz w:val="20"/>
                <w:szCs w:val="20"/>
                <w:lang w:val="sr-Cyrl-BA"/>
              </w:rPr>
              <w:t>100 %</w:t>
            </w:r>
          </w:p>
        </w:tc>
      </w:tr>
      <w:tr w:rsidR="005C5E42" w:rsidRPr="00E76126" w:rsidTr="00567398">
        <w:trPr>
          <w:trHeight w:val="272"/>
        </w:trPr>
        <w:tc>
          <w:tcPr>
            <w:tcW w:w="1668" w:type="dxa"/>
            <w:gridSpan w:val="2"/>
            <w:shd w:val="clear" w:color="auto" w:fill="D9D9D9" w:themeFill="background1" w:themeFillShade="D9"/>
            <w:vAlign w:val="center"/>
          </w:tcPr>
          <w:p w:rsidR="005C5E42" w:rsidRPr="00E76126" w:rsidRDefault="005C5E42" w:rsidP="00567398">
            <w:pPr>
              <w:rPr>
                <w:rFonts w:ascii="Arial Narrow" w:hAnsi="Arial Narrow" w:cs="Times New Roman"/>
                <w:b/>
                <w:sz w:val="20"/>
                <w:szCs w:val="20"/>
                <w:lang w:val="sr-Cyrl-BA"/>
              </w:rPr>
            </w:pPr>
            <w:r w:rsidRPr="00E76126">
              <w:rPr>
                <w:rFonts w:ascii="Arial Narrow" w:hAnsi="Arial Narrow" w:cs="Times New Roman"/>
                <w:b/>
                <w:sz w:val="20"/>
                <w:szCs w:val="20"/>
                <w:lang w:val="sr-Cyrl-BA"/>
              </w:rPr>
              <w:t>Датум овјере</w:t>
            </w:r>
          </w:p>
        </w:tc>
        <w:tc>
          <w:tcPr>
            <w:tcW w:w="7938" w:type="dxa"/>
            <w:gridSpan w:val="16"/>
            <w:vAlign w:val="center"/>
          </w:tcPr>
          <w:p w:rsidR="005C5E42" w:rsidRPr="00E76126" w:rsidRDefault="005C5E42" w:rsidP="00567398">
            <w:pPr>
              <w:rPr>
                <w:rFonts w:ascii="Arial Narrow" w:eastAsia="Calibri" w:hAnsi="Arial Narrow"/>
                <w:color w:val="FF0000"/>
                <w:sz w:val="20"/>
                <w:szCs w:val="20"/>
                <w:lang w:val="sr-Cyrl-BA"/>
              </w:rPr>
            </w:pP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FDB" w:rsidRDefault="00B83FDB" w:rsidP="005C5E42">
      <w:pPr>
        <w:spacing w:after="0" w:line="240" w:lineRule="auto"/>
      </w:pPr>
      <w:r>
        <w:separator/>
      </w:r>
    </w:p>
  </w:endnote>
  <w:endnote w:type="continuationSeparator" w:id="0">
    <w:p w:rsidR="00B83FDB" w:rsidRDefault="00B83FDB" w:rsidP="005C5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FDB" w:rsidRDefault="00B83FDB" w:rsidP="005C5E42">
      <w:pPr>
        <w:spacing w:after="0" w:line="240" w:lineRule="auto"/>
      </w:pPr>
      <w:r>
        <w:separator/>
      </w:r>
    </w:p>
  </w:footnote>
  <w:footnote w:type="continuationSeparator" w:id="0">
    <w:p w:rsidR="00B83FDB" w:rsidRDefault="00B83FDB" w:rsidP="005C5E42">
      <w:pPr>
        <w:spacing w:after="0" w:line="240" w:lineRule="auto"/>
      </w:pPr>
      <w:r>
        <w:continuationSeparator/>
      </w:r>
    </w:p>
  </w:footnote>
  <w:footnote w:id="1">
    <w:p w:rsidR="005C5E42" w:rsidRPr="00810B05" w:rsidRDefault="005C5E42" w:rsidP="005C5E4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2BCF"/>
    <w:multiLevelType w:val="hybridMultilevel"/>
    <w:tmpl w:val="3B16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5E42"/>
    <w:rsid w:val="000021E6"/>
    <w:rsid w:val="00005AA7"/>
    <w:rsid w:val="000A2372"/>
    <w:rsid w:val="002555C3"/>
    <w:rsid w:val="0025715B"/>
    <w:rsid w:val="002876DB"/>
    <w:rsid w:val="00294B94"/>
    <w:rsid w:val="0033461D"/>
    <w:rsid w:val="003A7BA8"/>
    <w:rsid w:val="003D0CFE"/>
    <w:rsid w:val="005426C7"/>
    <w:rsid w:val="005B66A7"/>
    <w:rsid w:val="005C5E42"/>
    <w:rsid w:val="00610899"/>
    <w:rsid w:val="00690DF3"/>
    <w:rsid w:val="006D0C08"/>
    <w:rsid w:val="007309FA"/>
    <w:rsid w:val="00742EEC"/>
    <w:rsid w:val="007F3372"/>
    <w:rsid w:val="008B0F4B"/>
    <w:rsid w:val="00926B7A"/>
    <w:rsid w:val="00987CDE"/>
    <w:rsid w:val="00AF5232"/>
    <w:rsid w:val="00B83FDB"/>
    <w:rsid w:val="00C4586C"/>
    <w:rsid w:val="00CA491F"/>
    <w:rsid w:val="00DD500B"/>
    <w:rsid w:val="00E16029"/>
    <w:rsid w:val="00E56C29"/>
    <w:rsid w:val="00EA4EE5"/>
    <w:rsid w:val="00EB4415"/>
    <w:rsid w:val="00EF59AF"/>
    <w:rsid w:val="00F40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42"/>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jc w:val="center"/>
      <w:outlineLvl w:val="0"/>
    </w:pPr>
    <w:rPr>
      <w:rFonts w:ascii="Times-L" w:hAnsi="Times-L"/>
      <w:b/>
      <w:bCs/>
      <w:lang w:val="en-US" w:eastAsia="en-US"/>
    </w:rPr>
  </w:style>
  <w:style w:type="paragraph" w:styleId="Heading2">
    <w:name w:val="heading 2"/>
    <w:basedOn w:val="Normal"/>
    <w:next w:val="Normal"/>
    <w:link w:val="Heading2Char"/>
    <w:uiPriority w:val="9"/>
    <w:qFormat/>
    <w:rsid w:val="000021E6"/>
    <w:pPr>
      <w:keepNext/>
      <w:spacing w:line="360" w:lineRule="atLeast"/>
      <w:ind w:left="720" w:right="720"/>
      <w:jc w:val="center"/>
      <w:outlineLvl w:val="1"/>
    </w:pPr>
    <w:rPr>
      <w:rFonts w:ascii="TimesRoman" w:hAnsi="TimesRoman"/>
      <w:sz w:val="26"/>
      <w:szCs w:val="20"/>
      <w:lang w:val="hr-HR" w:eastAsia="en-US"/>
    </w:rPr>
  </w:style>
  <w:style w:type="paragraph" w:styleId="Heading3">
    <w:name w:val="heading 3"/>
    <w:basedOn w:val="Normal"/>
    <w:next w:val="Normal"/>
    <w:link w:val="Heading3Char"/>
    <w:qFormat/>
    <w:rsid w:val="000021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021E6"/>
    <w:pPr>
      <w:keepNext/>
      <w:spacing w:before="240" w:after="60"/>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outlineLvl w:val="4"/>
    </w:pPr>
    <w:rPr>
      <w:szCs w:val="20"/>
      <w:lang w:val="en-GB" w:eastAsia="ru-RU"/>
    </w:rPr>
  </w:style>
  <w:style w:type="paragraph" w:styleId="Heading6">
    <w:name w:val="heading 6"/>
    <w:basedOn w:val="Normal"/>
    <w:next w:val="Normal"/>
    <w:link w:val="Heading6Char"/>
    <w:uiPriority w:val="9"/>
    <w:qFormat/>
    <w:rsid w:val="000021E6"/>
    <w:pPr>
      <w:keepNext/>
      <w:spacing w:line="360" w:lineRule="auto"/>
      <w:ind w:firstLine="397"/>
      <w:jc w:val="center"/>
      <w:outlineLvl w:val="5"/>
    </w:pPr>
    <w:rPr>
      <w:rFonts w:ascii="Cir Times" w:hAnsi="Cir Times"/>
      <w:i/>
      <w:iCs/>
      <w:lang w:val="en-US" w:eastAsia="en-US"/>
    </w:rPr>
  </w:style>
  <w:style w:type="paragraph" w:styleId="Heading7">
    <w:name w:val="heading 7"/>
    <w:basedOn w:val="Normal"/>
    <w:next w:val="Normal"/>
    <w:link w:val="Heading7Char"/>
    <w:uiPriority w:val="9"/>
    <w:qFormat/>
    <w:rsid w:val="000021E6"/>
    <w:pPr>
      <w:spacing w:before="240" w:after="60"/>
      <w:outlineLvl w:val="6"/>
    </w:pPr>
    <w:rPr>
      <w:rFonts w:ascii="Arial" w:hAnsi="Arial"/>
      <w:sz w:val="20"/>
      <w:szCs w:val="20"/>
      <w:lang w:val="en-GB" w:eastAsia="ru-RU"/>
    </w:rPr>
  </w:style>
  <w:style w:type="paragraph" w:styleId="Heading8">
    <w:name w:val="heading 8"/>
    <w:basedOn w:val="Normal"/>
    <w:next w:val="Normal"/>
    <w:link w:val="Heading8Char"/>
    <w:uiPriority w:val="9"/>
    <w:qFormat/>
    <w:rsid w:val="000021E6"/>
    <w:pPr>
      <w:spacing w:before="240" w:after="60"/>
      <w:outlineLvl w:val="7"/>
    </w:pPr>
    <w:rPr>
      <w:rFonts w:ascii="Arial" w:hAnsi="Arial"/>
      <w:i/>
      <w:sz w:val="20"/>
      <w:szCs w:val="20"/>
      <w:lang w:val="en-GB" w:eastAsia="ru-RU"/>
    </w:rPr>
  </w:style>
  <w:style w:type="paragraph" w:styleId="Heading9">
    <w:name w:val="heading 9"/>
    <w:basedOn w:val="Normal"/>
    <w:next w:val="Normal"/>
    <w:link w:val="Heading9Char"/>
    <w:uiPriority w:val="9"/>
    <w:qFormat/>
    <w:rsid w:val="000021E6"/>
    <w:pPr>
      <w:spacing w:before="240" w:after="60"/>
      <w:outlineLvl w:val="8"/>
    </w:pPr>
    <w:rPr>
      <w:rFonts w:ascii="Arial" w:hAnsi="Arial"/>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pPr>
    <w:rPr>
      <w:rFonts w:ascii="Bookman Old Style" w:hAnsi="Bookman Old Style"/>
      <w:b/>
      <w:bCs/>
      <w:caps/>
      <w:noProof/>
      <w:lang w:val="sr-Cyrl-CS" w:eastAsia="hr-HR"/>
    </w:rPr>
  </w:style>
  <w:style w:type="paragraph" w:styleId="TOC2">
    <w:name w:val="toc 2"/>
    <w:basedOn w:val="Normal"/>
    <w:next w:val="Normal"/>
    <w:autoRedefine/>
    <w:uiPriority w:val="99"/>
    <w:qFormat/>
    <w:rsid w:val="000021E6"/>
    <w:pPr>
      <w:tabs>
        <w:tab w:val="right" w:leader="dot" w:pos="8364"/>
      </w:tabs>
      <w:ind w:left="240"/>
    </w:pPr>
    <w:rPr>
      <w:smallCaps/>
      <w:lang w:val="sr-Cyrl-CS" w:eastAsia="hr-HR"/>
    </w:rPr>
  </w:style>
  <w:style w:type="paragraph" w:styleId="TOC3">
    <w:name w:val="toc 3"/>
    <w:basedOn w:val="Normal"/>
    <w:next w:val="Normal"/>
    <w:autoRedefine/>
    <w:uiPriority w:val="99"/>
    <w:qFormat/>
    <w:rsid w:val="000021E6"/>
    <w:pPr>
      <w:tabs>
        <w:tab w:val="right" w:leader="dot" w:pos="9062"/>
      </w:tabs>
      <w:ind w:left="480"/>
    </w:pPr>
    <w:rPr>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rPr>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rPr>
      <w:b/>
      <w:bCs/>
      <w:sz w:val="20"/>
      <w:szCs w:val="20"/>
      <w:lang w:val="en-US" w:eastAsia="en-US"/>
    </w:rPr>
  </w:style>
  <w:style w:type="paragraph" w:styleId="Title">
    <w:name w:val="Title"/>
    <w:basedOn w:val="Normal"/>
    <w:link w:val="TitleChar"/>
    <w:uiPriority w:val="10"/>
    <w:qFormat/>
    <w:rsid w:val="000021E6"/>
    <w:pPr>
      <w:spacing w:line="220" w:lineRule="exact"/>
      <w:jc w:val="center"/>
    </w:pPr>
    <w:rPr>
      <w:rFonts w:ascii="Cir Times" w:hAnsi="Cir Times"/>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jc w:val="center"/>
      <w:outlineLvl w:val="1"/>
    </w:pPr>
    <w:rPr>
      <w:rFonts w:ascii="Cambria" w:hAnsi="Cambria"/>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ind w:left="720"/>
    </w:pPr>
    <w:rPr>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rPr>
      <w:i/>
      <w:iCs/>
      <w:color w:val="000000"/>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jc w:val="both"/>
    </w:pPr>
    <w:rPr>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jc w:val="both"/>
    </w:pPr>
    <w:rPr>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ind w:left="1134" w:hanging="566"/>
      <w:jc w:val="both"/>
    </w:pPr>
    <w:rPr>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jc w:val="both"/>
    </w:pPr>
    <w:rPr>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jc w:val="center"/>
    </w:pPr>
    <w:rPr>
      <w:rFonts w:eastAsia="Calibri"/>
      <w:i/>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line="252" w:lineRule="auto"/>
      <w:jc w:val="both"/>
    </w:pPr>
    <w:rPr>
      <w:rFonts w:eastAsia="Calibri"/>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pPr>
    <w:rPr>
      <w:b/>
      <w:caps/>
      <w:color w:val="000000"/>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ind w:left="567"/>
    </w:pPr>
    <w:rPr>
      <w:b/>
      <w:i/>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pPr>
    <w:rPr>
      <w:i/>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ind w:left="-567"/>
    </w:pPr>
    <w:rPr>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jc w:val="center"/>
    </w:pPr>
    <w:rPr>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jc w:val="center"/>
    </w:pPr>
    <w:rPr>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pPr>
    <w:rPr>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jc w:val="both"/>
    </w:pPr>
    <w:rPr>
      <w:rFonts w:eastAsia="Calibri"/>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ind w:left="720"/>
      <w:contextualSpacing/>
    </w:pPr>
    <w:rPr>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lang w:val="en-US" w:eastAsia="en-US"/>
    </w:rPr>
  </w:style>
  <w:style w:type="paragraph" w:customStyle="1" w:styleId="Paragrafi-Tasa">
    <w:name w:val="Paragrafi-Tasa"/>
    <w:basedOn w:val="Normal"/>
    <w:qFormat/>
    <w:rsid w:val="000021E6"/>
    <w:pPr>
      <w:ind w:firstLine="720"/>
      <w:jc w:val="both"/>
    </w:pPr>
    <w:rPr>
      <w:lang w:val="en-US" w:eastAsia="en-US"/>
    </w:rPr>
  </w:style>
  <w:style w:type="paragraph" w:customStyle="1" w:styleId="literaturanavodjenje-tasa">
    <w:name w:val="literatura navodjenje-tasa"/>
    <w:basedOn w:val="Normal"/>
    <w:qFormat/>
    <w:rsid w:val="000021E6"/>
    <w:pPr>
      <w:ind w:firstLine="720"/>
      <w:jc w:val="both"/>
    </w:pPr>
    <w:rPr>
      <w:lang w:val="sr-Cyrl-CS" w:eastAsia="en-US"/>
    </w:rPr>
  </w:style>
  <w:style w:type="table" w:customStyle="1" w:styleId="TableGrid22">
    <w:name w:val="Table Grid22"/>
    <w:basedOn w:val="TableNormal"/>
    <w:next w:val="Heading1Char"/>
    <w:uiPriority w:val="59"/>
    <w:rsid w:val="005C5E42"/>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C5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5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E42"/>
    <w:rPr>
      <w:rFonts w:ascii="Tahoma" w:eastAsiaTheme="minorEastAsia" w:hAnsi="Tahoma" w:cs="Tahoma"/>
      <w:sz w:val="16"/>
      <w:szCs w:val="16"/>
      <w:lang w:val="bs-Latn-BA" w:eastAsia="bs-Latn-B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2179</Characters>
  <Application>Microsoft Office Word</Application>
  <DocSecurity>0</DocSecurity>
  <Lines>18</Lines>
  <Paragraphs>5</Paragraphs>
  <ScaleCrop>false</ScaleCrop>
  <Company>Grizli777</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1</cp:revision>
  <dcterms:created xsi:type="dcterms:W3CDTF">2020-03-13T14:29:00Z</dcterms:created>
  <dcterms:modified xsi:type="dcterms:W3CDTF">2020-03-13T14:30:00Z</dcterms:modified>
</cp:coreProperties>
</file>